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6E46" w14:textId="4A257A40" w:rsidR="0042156B" w:rsidRDefault="0042156B" w:rsidP="0042156B">
      <w:pPr>
        <w:pStyle w:val="CRCoverPage"/>
        <w:tabs>
          <w:tab w:val="right" w:pos="9639"/>
          <w:tab w:val="right" w:pos="13323"/>
        </w:tabs>
        <w:spacing w:after="0"/>
        <w:rPr>
          <w:rFonts w:cs="Arial"/>
          <w:b/>
          <w:sz w:val="24"/>
          <w:szCs w:val="24"/>
        </w:rPr>
      </w:pPr>
      <w:bookmarkStart w:id="0" w:name="_Hlk193005587"/>
      <w:bookmarkStart w:id="1" w:name="_Toc193024528"/>
      <w:r>
        <w:rPr>
          <w:rFonts w:cs="Arial"/>
          <w:b/>
          <w:bCs/>
          <w:sz w:val="24"/>
          <w:szCs w:val="24"/>
        </w:rPr>
        <w:t>3GPP TSG-RAN WG3 Meeting #129</w:t>
      </w:r>
      <w:r>
        <w:rPr>
          <w:rFonts w:cs="Arial"/>
          <w:b/>
          <w:sz w:val="24"/>
          <w:szCs w:val="24"/>
        </w:rPr>
        <w:tab/>
      </w:r>
      <w:r w:rsidR="0032681B" w:rsidRPr="0032681B">
        <w:rPr>
          <w:rFonts w:cs="Arial"/>
          <w:b/>
          <w:sz w:val="24"/>
          <w:szCs w:val="24"/>
        </w:rPr>
        <w:t>R3-255466</w:t>
      </w:r>
    </w:p>
    <w:p w14:paraId="59172EC6" w14:textId="77777777" w:rsidR="0042156B" w:rsidRDefault="0042156B" w:rsidP="0042156B">
      <w:pPr>
        <w:pStyle w:val="CRCoverPage"/>
        <w:tabs>
          <w:tab w:val="right" w:pos="9639"/>
          <w:tab w:val="right" w:pos="13323"/>
        </w:tabs>
        <w:spacing w:after="0"/>
        <w:rPr>
          <w:rFonts w:cs="Arial"/>
          <w:b/>
          <w:sz w:val="24"/>
          <w:szCs w:val="24"/>
        </w:rPr>
      </w:pPr>
      <w:bookmarkStart w:id="2" w:name="_Hlk103953190"/>
      <w:r>
        <w:rPr>
          <w:rFonts w:cs="Arial"/>
          <w:b/>
          <w:bCs/>
          <w:sz w:val="24"/>
          <w:szCs w:val="24"/>
        </w:rPr>
        <w:t>Bengaluru - India, 25</w:t>
      </w:r>
      <w:r w:rsidRPr="005818AC">
        <w:rPr>
          <w:rFonts w:cs="Arial"/>
          <w:b/>
          <w:bCs/>
          <w:sz w:val="24"/>
          <w:szCs w:val="24"/>
          <w:vertAlign w:val="superscript"/>
        </w:rPr>
        <w:t>th</w:t>
      </w:r>
      <w:r>
        <w:rPr>
          <w:rFonts w:cs="Arial"/>
          <w:b/>
          <w:bCs/>
          <w:sz w:val="24"/>
          <w:szCs w:val="24"/>
        </w:rPr>
        <w:t xml:space="preserve"> – 29</w:t>
      </w:r>
      <w:r w:rsidRPr="00E419EB">
        <w:rPr>
          <w:rFonts w:cs="Arial"/>
          <w:b/>
          <w:bCs/>
          <w:sz w:val="24"/>
          <w:szCs w:val="24"/>
          <w:vertAlign w:val="superscript"/>
        </w:rPr>
        <w:t>th</w:t>
      </w:r>
      <w:r>
        <w:rPr>
          <w:rFonts w:cs="Arial"/>
          <w:b/>
          <w:bCs/>
          <w:sz w:val="24"/>
          <w:szCs w:val="24"/>
        </w:rPr>
        <w:t xml:space="preserve"> August 202</w:t>
      </w:r>
      <w:bookmarkEnd w:id="2"/>
      <w:r>
        <w:rPr>
          <w:rFonts w:cs="Arial"/>
          <w:b/>
          <w:bCs/>
          <w:sz w:val="24"/>
          <w:szCs w:val="24"/>
        </w:rPr>
        <w:t>5</w:t>
      </w:r>
    </w:p>
    <w:bookmarkEnd w:id="0"/>
    <w:p w14:paraId="696A3660" w14:textId="77777777" w:rsidR="0042156B" w:rsidRPr="0084774D" w:rsidRDefault="0042156B" w:rsidP="0042156B">
      <w:pPr>
        <w:pStyle w:val="Footer"/>
        <w:jc w:val="both"/>
        <w:rPr>
          <w:rFonts w:eastAsia="SimSun"/>
          <w:b w:val="0"/>
          <w:i w:val="0"/>
          <w:sz w:val="24"/>
          <w:lang w:eastAsia="zh-CN"/>
        </w:rPr>
      </w:pPr>
    </w:p>
    <w:p w14:paraId="2AB4E68E" w14:textId="4060B95A" w:rsidR="0042156B" w:rsidRPr="00C26B53" w:rsidRDefault="0042156B" w:rsidP="0042156B">
      <w:pPr>
        <w:tabs>
          <w:tab w:val="left" w:pos="1985"/>
        </w:tabs>
        <w:ind w:left="1980" w:hanging="1980"/>
        <w:rPr>
          <w:rStyle w:val="a4"/>
        </w:rPr>
      </w:pPr>
      <w:r w:rsidRPr="00C26B53">
        <w:rPr>
          <w:rFonts w:ascii="Arial" w:hAnsi="Arial"/>
          <w:b/>
          <w:sz w:val="24"/>
          <w:lang w:val="en-US"/>
        </w:rPr>
        <w:t>Title</w:t>
      </w:r>
      <w:proofErr w:type="gramStart"/>
      <w:r w:rsidRPr="00C26B53">
        <w:rPr>
          <w:rFonts w:ascii="Arial" w:hAnsi="Arial"/>
          <w:b/>
          <w:sz w:val="24"/>
          <w:lang w:val="en-US"/>
        </w:rPr>
        <w:t>:</w:t>
      </w:r>
      <w:r w:rsidRPr="00C26B53">
        <w:rPr>
          <w:rFonts w:ascii="Arial" w:hAnsi="Arial"/>
          <w:sz w:val="24"/>
          <w:lang w:val="en-US"/>
        </w:rPr>
        <w:t xml:space="preserve"> </w:t>
      </w:r>
      <w:r w:rsidRPr="00C26B53">
        <w:rPr>
          <w:rFonts w:ascii="Arial" w:hAnsi="Arial"/>
          <w:sz w:val="24"/>
          <w:lang w:val="en-US"/>
        </w:rPr>
        <w:tab/>
      </w:r>
      <w:r>
        <w:rPr>
          <w:rFonts w:ascii="Arial" w:hAnsi="Arial"/>
          <w:sz w:val="24"/>
          <w:lang w:val="en-US"/>
        </w:rPr>
        <w:t>Prediction</w:t>
      </w:r>
      <w:proofErr w:type="gramEnd"/>
      <w:r>
        <w:rPr>
          <w:rFonts w:ascii="Arial" w:hAnsi="Arial"/>
          <w:sz w:val="24"/>
          <w:lang w:val="en-US"/>
        </w:rPr>
        <w:t xml:space="preserve"> time for CCO issue</w:t>
      </w:r>
    </w:p>
    <w:p w14:paraId="78FD9BB7" w14:textId="159C06B4" w:rsidR="0042156B" w:rsidRDefault="0042156B" w:rsidP="0042156B">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Ericsson</w:t>
      </w:r>
      <w:r w:rsidR="00A839AE">
        <w:rPr>
          <w:rStyle w:val="a4"/>
          <w:lang w:val="en-GB"/>
        </w:rPr>
        <w:t xml:space="preserve">, </w:t>
      </w:r>
      <w:r w:rsidR="00A839AE" w:rsidRPr="00A839AE">
        <w:rPr>
          <w:rStyle w:val="a4"/>
          <w:lang w:val="en-GB"/>
        </w:rPr>
        <w:t xml:space="preserve">Jio Platforms, Orange, </w:t>
      </w:r>
      <w:proofErr w:type="spellStart"/>
      <w:r w:rsidR="00A839AE" w:rsidRPr="00A839AE">
        <w:rPr>
          <w:rStyle w:val="a4"/>
          <w:lang w:val="en-GB"/>
        </w:rPr>
        <w:t>InterDigital</w:t>
      </w:r>
      <w:proofErr w:type="spellEnd"/>
      <w:r w:rsidR="00A839AE" w:rsidRPr="00A839AE">
        <w:rPr>
          <w:rStyle w:val="a4"/>
          <w:lang w:val="en-GB"/>
        </w:rPr>
        <w:t>, BT</w:t>
      </w:r>
      <w:r w:rsidR="0032681B">
        <w:rPr>
          <w:rStyle w:val="a4"/>
          <w:lang w:val="en-GB"/>
        </w:rPr>
        <w:t xml:space="preserve">, </w:t>
      </w:r>
      <w:proofErr w:type="spellStart"/>
      <w:r w:rsidR="0032681B">
        <w:rPr>
          <w:rStyle w:val="a4"/>
          <w:lang w:val="en-GB"/>
        </w:rPr>
        <w:t>FiberCop</w:t>
      </w:r>
      <w:proofErr w:type="spellEnd"/>
    </w:p>
    <w:p w14:paraId="344BBC49" w14:textId="77777777" w:rsidR="0042156B" w:rsidRDefault="0042156B" w:rsidP="0042156B">
      <w:pPr>
        <w:tabs>
          <w:tab w:val="left" w:pos="1985"/>
        </w:tabs>
        <w:rPr>
          <w:rStyle w:val="a4"/>
          <w:lang w:val="en-GB"/>
        </w:rPr>
      </w:pPr>
      <w:r>
        <w:rPr>
          <w:rFonts w:ascii="Arial" w:hAnsi="Arial"/>
          <w:b/>
          <w:sz w:val="24"/>
        </w:rPr>
        <w:t>Agenda item:</w:t>
      </w:r>
      <w:r>
        <w:rPr>
          <w:rFonts w:ascii="Arial" w:hAnsi="Arial"/>
          <w:sz w:val="24"/>
        </w:rPr>
        <w:tab/>
        <w:t>11.3</w:t>
      </w:r>
    </w:p>
    <w:p w14:paraId="5882F949" w14:textId="77777777" w:rsidR="0042156B" w:rsidRDefault="0042156B" w:rsidP="0042156B">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3BC77ED3" w14:textId="0777BAD7" w:rsidR="001E5938" w:rsidRDefault="005818AC" w:rsidP="009C4C10">
      <w:pPr>
        <w:rPr>
          <w:lang w:eastAsia="zh-CN"/>
        </w:rPr>
      </w:pPr>
      <w:bookmarkStart w:id="3" w:name="OLE_LINK2"/>
      <w:bookmarkStart w:id="4" w:name="OLE_LINK1"/>
      <w:r>
        <w:rPr>
          <w:lang w:eastAsia="zh-CN"/>
        </w:rPr>
        <w:t xml:space="preserve">In relation to feedback for </w:t>
      </w:r>
      <w:r w:rsidR="00FC6C30">
        <w:rPr>
          <w:lang w:eastAsia="zh-CN"/>
        </w:rPr>
        <w:t xml:space="preserve">AI/ML enabled </w:t>
      </w:r>
      <w:r>
        <w:rPr>
          <w:lang w:eastAsia="zh-CN"/>
        </w:rPr>
        <w:t xml:space="preserve">CCO, </w:t>
      </w:r>
      <w:r w:rsidR="00393125">
        <w:rPr>
          <w:lang w:eastAsia="zh-CN"/>
        </w:rPr>
        <w:t>in this contribution we provide further discussion on the following</w:t>
      </w:r>
      <w:r>
        <w:rPr>
          <w:lang w:eastAsia="zh-CN"/>
        </w:rPr>
        <w:t xml:space="preserve"> open point</w:t>
      </w:r>
      <w:r w:rsidR="00393125">
        <w:rPr>
          <w:lang w:eastAsia="zh-CN"/>
        </w:rPr>
        <w:t xml:space="preserve"> </w:t>
      </w:r>
      <w:r>
        <w:rPr>
          <w:lang w:eastAsia="zh-CN"/>
        </w:rPr>
        <w:t>captured</w:t>
      </w:r>
      <w:r w:rsidR="00FC6C30">
        <w:rPr>
          <w:lang w:eastAsia="zh-CN"/>
        </w:rPr>
        <w:t xml:space="preserve"> at RAN3#127</w:t>
      </w:r>
      <w:r>
        <w:rPr>
          <w:lang w:eastAsia="zh-CN"/>
        </w:rPr>
        <w:t>:</w:t>
      </w:r>
      <w:r w:rsidR="00FC6C30">
        <w:rPr>
          <w:lang w:eastAsia="zh-CN"/>
        </w:rPr>
        <w:t xml:space="preserve"> </w:t>
      </w:r>
    </w:p>
    <w:p w14:paraId="0D7EE2E6" w14:textId="77777777" w:rsidR="00011B77" w:rsidRPr="000B6856" w:rsidRDefault="00011B77" w:rsidP="00011B77">
      <w:pPr>
        <w:rPr>
          <w:rFonts w:ascii="Calibri" w:hAnsi="Calibri" w:cs="Calibri"/>
          <w:b/>
          <w:color w:val="0000FF"/>
          <w:sz w:val="18"/>
        </w:rPr>
      </w:pPr>
      <w:r w:rsidRPr="000B6856">
        <w:rPr>
          <w:rFonts w:ascii="Calibri" w:hAnsi="Calibri" w:cs="Calibri"/>
          <w:b/>
          <w:color w:val="0000FF"/>
          <w:sz w:val="18"/>
        </w:rPr>
        <w:t>Timing information for predicted CCO issue over Xn is not needed?</w:t>
      </w: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2C2A6177" w14:textId="3A699647" w:rsidR="001C34F0" w:rsidRDefault="00E66B3B" w:rsidP="001C34F0">
      <w:pPr>
        <w:rPr>
          <w:rFonts w:eastAsia="SimSun"/>
          <w:lang w:eastAsia="zh-CN"/>
        </w:rPr>
      </w:pPr>
      <w:r>
        <w:rPr>
          <w:rFonts w:eastAsia="SimSun"/>
          <w:lang w:eastAsia="zh-CN"/>
        </w:rPr>
        <w:t xml:space="preserve">At previous meetings, the </w:t>
      </w:r>
      <w:r w:rsidR="009F1ED5">
        <w:rPr>
          <w:rFonts w:eastAsia="SimSun"/>
          <w:lang w:eastAsia="zh-CN"/>
        </w:rPr>
        <w:t>option</w:t>
      </w:r>
      <w:r>
        <w:rPr>
          <w:rFonts w:eastAsia="SimSun"/>
          <w:lang w:eastAsia="zh-CN"/>
        </w:rPr>
        <w:t xml:space="preserve"> of </w:t>
      </w:r>
      <w:proofErr w:type="spellStart"/>
      <w:r>
        <w:rPr>
          <w:rFonts w:eastAsia="SimSun"/>
          <w:lang w:eastAsia="zh-CN"/>
        </w:rPr>
        <w:t>signaling</w:t>
      </w:r>
      <w:proofErr w:type="spellEnd"/>
      <w:r>
        <w:rPr>
          <w:rFonts w:eastAsia="SimSun"/>
          <w:lang w:eastAsia="zh-CN"/>
        </w:rPr>
        <w:t xml:space="preserve"> </w:t>
      </w:r>
      <w:r w:rsidR="009F1ED5">
        <w:rPr>
          <w:rFonts w:eastAsia="SimSun"/>
          <w:lang w:eastAsia="zh-CN"/>
        </w:rPr>
        <w:t>timing information for predicted CCO issue over Xn has been discussed</w:t>
      </w:r>
      <w:r w:rsidR="009F450A">
        <w:rPr>
          <w:rFonts w:eastAsia="SimSun"/>
          <w:lang w:eastAsia="zh-CN"/>
        </w:rPr>
        <w:t>, and no consensus could be reached so far.</w:t>
      </w:r>
    </w:p>
    <w:p w14:paraId="279E8185" w14:textId="2473FE13" w:rsidR="009F450A" w:rsidRDefault="009F450A" w:rsidP="001C34F0">
      <w:pPr>
        <w:rPr>
          <w:rFonts w:eastAsia="SimSun"/>
          <w:lang w:eastAsia="zh-CN"/>
        </w:rPr>
      </w:pPr>
      <w:r>
        <w:rPr>
          <w:rFonts w:eastAsia="SimSun"/>
          <w:lang w:eastAsia="zh-CN"/>
        </w:rPr>
        <w:t xml:space="preserve">We think there are a </w:t>
      </w:r>
      <w:r w:rsidR="009D259F">
        <w:rPr>
          <w:rFonts w:eastAsia="SimSun"/>
          <w:lang w:eastAsia="zh-CN"/>
        </w:rPr>
        <w:t xml:space="preserve">number of reasons why it is </w:t>
      </w:r>
      <w:r w:rsidR="008C184E">
        <w:rPr>
          <w:rFonts w:eastAsia="SimSun"/>
          <w:lang w:eastAsia="zh-CN"/>
        </w:rPr>
        <w:t>important for a gNB2 neighbouring a gNB1 where a CCO issue is predicted to receive t</w:t>
      </w:r>
      <w:r w:rsidR="009D259F">
        <w:rPr>
          <w:rFonts w:eastAsia="SimSun"/>
          <w:lang w:eastAsia="zh-CN"/>
        </w:rPr>
        <w:t>his information</w:t>
      </w:r>
      <w:r w:rsidR="00B365AA">
        <w:rPr>
          <w:rFonts w:eastAsia="SimSun"/>
          <w:lang w:eastAsia="zh-CN"/>
        </w:rPr>
        <w:t xml:space="preserve"> (in addition to the already signalled IEs </w:t>
      </w:r>
      <w:r w:rsidR="009608A8">
        <w:rPr>
          <w:rFonts w:eastAsia="SimSun"/>
          <w:lang w:eastAsia="zh-CN"/>
        </w:rPr>
        <w:t xml:space="preserve">indicating the </w:t>
      </w:r>
      <w:r w:rsidR="009608A8">
        <w:rPr>
          <w:lang w:val="en-US" w:eastAsia="zh-CN"/>
        </w:rPr>
        <w:t>predicted CCO issue (</w:t>
      </w:r>
      <w:r w:rsidR="009608A8" w:rsidRPr="00826A26">
        <w:rPr>
          <w:i/>
          <w:iCs/>
          <w:lang w:val="en-US" w:eastAsia="zh-CN"/>
        </w:rPr>
        <w:t>Predicted Coverage Modification Cause</w:t>
      </w:r>
      <w:r w:rsidR="009608A8">
        <w:rPr>
          <w:lang w:val="en-US" w:eastAsia="zh-CN"/>
        </w:rPr>
        <w:t>), the future CCO state (</w:t>
      </w:r>
      <w:r w:rsidR="009608A8" w:rsidRPr="00826A26">
        <w:rPr>
          <w:i/>
          <w:iCs/>
          <w:lang w:val="en-US" w:eastAsia="zh-CN"/>
        </w:rPr>
        <w:t>Future Cell Coverage State</w:t>
      </w:r>
      <w:r w:rsidR="009608A8">
        <w:rPr>
          <w:lang w:val="en-US" w:eastAsia="zh-CN"/>
        </w:rPr>
        <w:t xml:space="preserve">, </w:t>
      </w:r>
      <w:r w:rsidR="009608A8" w:rsidRPr="00826A26">
        <w:rPr>
          <w:i/>
          <w:iCs/>
          <w:lang w:val="en-US" w:eastAsia="zh-CN"/>
        </w:rPr>
        <w:t>Future SSB Coverage State</w:t>
      </w:r>
      <w:r w:rsidR="009608A8">
        <w:rPr>
          <w:lang w:val="en-US" w:eastAsia="zh-CN"/>
        </w:rPr>
        <w:t>), and the time of the future CCO state (</w:t>
      </w:r>
      <w:r w:rsidR="009608A8" w:rsidRPr="00826A26">
        <w:rPr>
          <w:i/>
          <w:iCs/>
          <w:lang w:val="en-US" w:eastAsia="zh-CN"/>
        </w:rPr>
        <w:t>Time for Future Coverage State</w:t>
      </w:r>
      <w:r w:rsidR="009608A8">
        <w:rPr>
          <w:lang w:val="en-US" w:eastAsia="zh-CN"/>
        </w:rPr>
        <w:t>).</w:t>
      </w:r>
    </w:p>
    <w:p w14:paraId="43EA284E" w14:textId="7B8D1FCE" w:rsidR="001114C7" w:rsidRDefault="00155178" w:rsidP="001C34F0">
      <w:pPr>
        <w:rPr>
          <w:rFonts w:eastAsia="SimSun"/>
          <w:lang w:eastAsia="zh-CN"/>
        </w:rPr>
      </w:pPr>
      <w:r>
        <w:rPr>
          <w:rFonts w:eastAsia="SimSun"/>
          <w:lang w:eastAsia="zh-CN"/>
        </w:rPr>
        <w:t xml:space="preserve">In the following, we discuss why </w:t>
      </w:r>
      <w:proofErr w:type="spellStart"/>
      <w:r w:rsidR="00401328">
        <w:rPr>
          <w:rFonts w:eastAsia="SimSun"/>
          <w:lang w:eastAsia="zh-CN"/>
        </w:rPr>
        <w:t>signaling</w:t>
      </w:r>
      <w:proofErr w:type="spellEnd"/>
      <w:r w:rsidR="00401328">
        <w:rPr>
          <w:rFonts w:eastAsia="SimSun"/>
          <w:lang w:eastAsia="zh-CN"/>
        </w:rPr>
        <w:t xml:space="preserve"> this piece of information</w:t>
      </w:r>
      <w:r w:rsidR="002A5901">
        <w:rPr>
          <w:rFonts w:eastAsia="SimSun"/>
          <w:lang w:eastAsia="zh-CN"/>
        </w:rPr>
        <w:t xml:space="preserve"> in Xn is important</w:t>
      </w:r>
      <w:r w:rsidR="00C71B21">
        <w:rPr>
          <w:rFonts w:eastAsia="SimSun"/>
          <w:lang w:eastAsia="zh-CN"/>
        </w:rPr>
        <w:t xml:space="preserve"> </w:t>
      </w:r>
      <w:r w:rsidR="0038441D">
        <w:rPr>
          <w:rFonts w:eastAsia="SimSun"/>
          <w:lang w:eastAsia="zh-CN"/>
        </w:rPr>
        <w:t>in various scenarios.</w:t>
      </w:r>
    </w:p>
    <w:p w14:paraId="0ECB5CF5" w14:textId="1147A083" w:rsidR="008C4057" w:rsidRDefault="002A5901" w:rsidP="008C4057">
      <w:pPr>
        <w:rPr>
          <w:rFonts w:eastAsia="SimSun"/>
          <w:lang w:eastAsia="zh-CN"/>
        </w:rPr>
      </w:pPr>
      <w:r>
        <w:rPr>
          <w:rFonts w:eastAsia="SimSun"/>
          <w:lang w:eastAsia="zh-CN"/>
        </w:rPr>
        <w:t>Firstly</w:t>
      </w:r>
      <w:r w:rsidR="00DB0AC0">
        <w:rPr>
          <w:rFonts w:eastAsia="SimSun"/>
          <w:lang w:eastAsia="zh-CN"/>
        </w:rPr>
        <w:t xml:space="preserve">, </w:t>
      </w:r>
      <w:r w:rsidR="001309C5">
        <w:rPr>
          <w:rFonts w:eastAsia="SimSun"/>
          <w:lang w:eastAsia="zh-CN"/>
        </w:rPr>
        <w:t>we</w:t>
      </w:r>
      <w:r w:rsidR="00DB0AC0">
        <w:rPr>
          <w:rFonts w:eastAsia="SimSun"/>
          <w:lang w:eastAsia="zh-CN"/>
        </w:rPr>
        <w:t xml:space="preserve"> </w:t>
      </w:r>
      <w:r w:rsidR="00324976">
        <w:rPr>
          <w:rFonts w:eastAsia="SimSun"/>
          <w:lang w:eastAsia="zh-CN"/>
        </w:rPr>
        <w:t xml:space="preserve">consider the case </w:t>
      </w:r>
      <w:r w:rsidR="001309C5">
        <w:rPr>
          <w:rFonts w:eastAsia="SimSun"/>
          <w:lang w:eastAsia="zh-CN"/>
        </w:rPr>
        <w:t>where</w:t>
      </w:r>
      <w:r w:rsidR="00324976">
        <w:rPr>
          <w:rFonts w:eastAsia="SimSun"/>
          <w:lang w:eastAsia="zh-CN"/>
        </w:rPr>
        <w:t xml:space="preserve"> </w:t>
      </w:r>
      <w:r w:rsidR="0038441D">
        <w:rPr>
          <w:rFonts w:eastAsia="SimSun"/>
          <w:lang w:eastAsia="zh-CN"/>
        </w:rPr>
        <w:t>one CCO issue</w:t>
      </w:r>
      <w:r w:rsidR="00324976">
        <w:rPr>
          <w:rFonts w:eastAsia="SimSun"/>
          <w:lang w:eastAsia="zh-CN"/>
        </w:rPr>
        <w:t xml:space="preserve"> </w:t>
      </w:r>
      <w:r w:rsidR="002D05B2">
        <w:rPr>
          <w:rFonts w:eastAsia="SimSun"/>
          <w:lang w:eastAsia="zh-CN"/>
        </w:rPr>
        <w:t xml:space="preserve">is </w:t>
      </w:r>
      <w:r w:rsidR="00324976">
        <w:rPr>
          <w:rFonts w:eastAsia="SimSun"/>
          <w:lang w:eastAsia="zh-CN"/>
        </w:rPr>
        <w:t>predicted</w:t>
      </w:r>
      <w:r w:rsidR="003A27A4">
        <w:rPr>
          <w:rFonts w:eastAsia="SimSun"/>
          <w:lang w:eastAsia="zh-CN"/>
        </w:rPr>
        <w:t xml:space="preserve"> at gNB1</w:t>
      </w:r>
      <w:r w:rsidR="002D05B2">
        <w:rPr>
          <w:rFonts w:eastAsia="SimSun"/>
          <w:lang w:eastAsia="zh-CN"/>
        </w:rPr>
        <w:t xml:space="preserve">, and </w:t>
      </w:r>
      <w:r w:rsidR="004823D1">
        <w:rPr>
          <w:rFonts w:eastAsia="SimSun"/>
          <w:lang w:eastAsia="zh-CN"/>
        </w:rPr>
        <w:t xml:space="preserve">the </w:t>
      </w:r>
      <w:r w:rsidR="002D05B2">
        <w:rPr>
          <w:rFonts w:eastAsia="SimSun"/>
          <w:lang w:eastAsia="zh-CN"/>
        </w:rPr>
        <w:t xml:space="preserve">gNB1 does not </w:t>
      </w:r>
      <w:r w:rsidR="004823D1">
        <w:rPr>
          <w:rFonts w:eastAsia="SimSun"/>
          <w:lang w:eastAsia="zh-CN"/>
        </w:rPr>
        <w:t>cancel nor update it.</w:t>
      </w:r>
      <w:r w:rsidR="0018270F">
        <w:rPr>
          <w:rFonts w:eastAsia="SimSun"/>
          <w:lang w:eastAsia="zh-CN"/>
        </w:rPr>
        <w:t xml:space="preserve"> </w:t>
      </w:r>
      <w:r w:rsidR="004823D1">
        <w:rPr>
          <w:rFonts w:eastAsia="SimSun"/>
          <w:lang w:eastAsia="zh-CN"/>
        </w:rPr>
        <w:t xml:space="preserve">  </w:t>
      </w:r>
      <w:r w:rsidR="00CA63CD">
        <w:rPr>
          <w:rFonts w:eastAsia="SimSun"/>
          <w:lang w:eastAsia="zh-CN"/>
        </w:rPr>
        <w:t>In principle, a</w:t>
      </w:r>
      <w:r w:rsidR="008A67E0" w:rsidRPr="00DB0AC0">
        <w:rPr>
          <w:rFonts w:eastAsia="SimSun"/>
          <w:lang w:eastAsia="zh-CN"/>
        </w:rPr>
        <w:t xml:space="preserve"> prediction can be </w:t>
      </w:r>
      <w:r w:rsidR="009B1C52">
        <w:rPr>
          <w:rFonts w:eastAsia="SimSun"/>
          <w:lang w:eastAsia="zh-CN"/>
        </w:rPr>
        <w:t xml:space="preserve">correct or </w:t>
      </w:r>
      <w:r w:rsidR="008A67E0" w:rsidRPr="00DB0AC0">
        <w:rPr>
          <w:rFonts w:eastAsia="SimSun"/>
          <w:lang w:eastAsia="zh-CN"/>
        </w:rPr>
        <w:t>erroneous,</w:t>
      </w:r>
      <w:r w:rsidR="005E7798">
        <w:rPr>
          <w:rFonts w:eastAsia="SimSun"/>
          <w:lang w:eastAsia="zh-CN"/>
        </w:rPr>
        <w:t xml:space="preserve"> </w:t>
      </w:r>
      <w:r w:rsidR="009B1C52">
        <w:rPr>
          <w:rFonts w:eastAsia="SimSun"/>
          <w:lang w:eastAsia="zh-CN"/>
        </w:rPr>
        <w:t>and for assessing this</w:t>
      </w:r>
      <w:r w:rsidR="001A2EB2">
        <w:rPr>
          <w:rFonts w:eastAsia="SimSun"/>
          <w:lang w:eastAsia="zh-CN"/>
        </w:rPr>
        <w:t xml:space="preserve">, </w:t>
      </w:r>
      <w:r w:rsidR="008A67E0">
        <w:rPr>
          <w:rFonts w:eastAsia="SimSun"/>
          <w:lang w:eastAsia="zh-CN"/>
        </w:rPr>
        <w:t xml:space="preserve">a neighbouring </w:t>
      </w:r>
      <w:r w:rsidR="008A67E0" w:rsidRPr="00DB0AC0">
        <w:rPr>
          <w:rFonts w:eastAsia="SimSun"/>
          <w:lang w:eastAsia="zh-CN"/>
        </w:rPr>
        <w:t>gNB2</w:t>
      </w:r>
      <w:r w:rsidR="00424FA8">
        <w:rPr>
          <w:rFonts w:eastAsia="SimSun"/>
          <w:lang w:eastAsia="zh-CN"/>
        </w:rPr>
        <w:t xml:space="preserve"> can</w:t>
      </w:r>
      <w:r w:rsidR="004028D3">
        <w:rPr>
          <w:rFonts w:eastAsia="SimSun"/>
          <w:lang w:eastAsia="zh-CN"/>
        </w:rPr>
        <w:t xml:space="preserve"> </w:t>
      </w:r>
      <w:r w:rsidR="00424FA8">
        <w:rPr>
          <w:rFonts w:eastAsia="SimSun"/>
          <w:lang w:eastAsia="zh-CN"/>
        </w:rPr>
        <w:t xml:space="preserve">monitor radio measurements </w:t>
      </w:r>
      <w:r w:rsidR="004028D3">
        <w:rPr>
          <w:rFonts w:eastAsia="SimSun"/>
          <w:lang w:eastAsia="zh-CN"/>
        </w:rPr>
        <w:t xml:space="preserve">(e.g., UE radio measurements) </w:t>
      </w:r>
      <w:r w:rsidR="00CE0940">
        <w:rPr>
          <w:rFonts w:eastAsia="SimSun"/>
          <w:lang w:eastAsia="zh-CN"/>
        </w:rPr>
        <w:t xml:space="preserve">revealing whether </w:t>
      </w:r>
      <w:r w:rsidR="00730094">
        <w:rPr>
          <w:rFonts w:eastAsia="SimSun"/>
          <w:lang w:eastAsia="zh-CN"/>
        </w:rPr>
        <w:t xml:space="preserve">there is </w:t>
      </w:r>
      <w:r w:rsidR="00CE0940">
        <w:rPr>
          <w:rFonts w:eastAsia="SimSun"/>
          <w:lang w:eastAsia="zh-CN"/>
        </w:rPr>
        <w:t xml:space="preserve">a coverage degradation or a </w:t>
      </w:r>
      <w:proofErr w:type="gramStart"/>
      <w:r w:rsidR="00CE0940">
        <w:rPr>
          <w:rFonts w:eastAsia="SimSun"/>
          <w:lang w:eastAsia="zh-CN"/>
        </w:rPr>
        <w:t>cross</w:t>
      </w:r>
      <w:r w:rsidR="00CA7956">
        <w:rPr>
          <w:rFonts w:eastAsia="SimSun"/>
          <w:lang w:eastAsia="zh-CN"/>
        </w:rPr>
        <w:t xml:space="preserve"> cell</w:t>
      </w:r>
      <w:proofErr w:type="gramEnd"/>
      <w:r w:rsidR="00CA7956">
        <w:rPr>
          <w:rFonts w:eastAsia="SimSun"/>
          <w:lang w:eastAsia="zh-CN"/>
        </w:rPr>
        <w:t xml:space="preserve"> interference that can be associated </w:t>
      </w:r>
      <w:r w:rsidR="003645F6">
        <w:rPr>
          <w:rFonts w:eastAsia="SimSun"/>
          <w:lang w:eastAsia="zh-CN"/>
        </w:rPr>
        <w:t xml:space="preserve">with </w:t>
      </w:r>
      <w:r w:rsidR="00730094">
        <w:rPr>
          <w:rFonts w:eastAsia="SimSun"/>
          <w:lang w:eastAsia="zh-CN"/>
        </w:rPr>
        <w:t xml:space="preserve">the </w:t>
      </w:r>
      <w:r w:rsidR="003645F6">
        <w:rPr>
          <w:rFonts w:eastAsia="SimSun"/>
          <w:lang w:eastAsia="zh-CN"/>
        </w:rPr>
        <w:t xml:space="preserve">CCO issue predicted by gNB1. However, without </w:t>
      </w:r>
      <w:r w:rsidR="00ED0BDE">
        <w:rPr>
          <w:rFonts w:eastAsia="SimSun"/>
          <w:lang w:eastAsia="zh-CN"/>
        </w:rPr>
        <w:t xml:space="preserve">knowing </w:t>
      </w:r>
      <w:r w:rsidR="00ED0BDE">
        <w:t xml:space="preserve">the </w:t>
      </w:r>
      <w:r w:rsidR="00ED0BDE" w:rsidRPr="004C64F9">
        <w:rPr>
          <w:i/>
          <w:iCs/>
        </w:rPr>
        <w:t>Time for predicted CCO Issue</w:t>
      </w:r>
      <w:r w:rsidR="00ED0BDE">
        <w:t xml:space="preserve"> of gNB1</w:t>
      </w:r>
      <w:r w:rsidR="004733B1" w:rsidRPr="00DB0AC0">
        <w:rPr>
          <w:rFonts w:eastAsia="SimSun"/>
          <w:lang w:eastAsia="zh-CN"/>
        </w:rPr>
        <w:t>,</w:t>
      </w:r>
      <w:r w:rsidR="00082659" w:rsidRPr="00DB0AC0">
        <w:rPr>
          <w:rFonts w:eastAsia="SimSun"/>
          <w:lang w:eastAsia="zh-CN"/>
        </w:rPr>
        <w:t xml:space="preserve"> </w:t>
      </w:r>
      <w:r w:rsidR="008A67E0">
        <w:rPr>
          <w:rFonts w:eastAsia="SimSun"/>
          <w:lang w:eastAsia="zh-CN"/>
        </w:rPr>
        <w:t>the gNB2</w:t>
      </w:r>
      <w:r w:rsidR="00082659" w:rsidRPr="00DB0AC0">
        <w:rPr>
          <w:rFonts w:eastAsia="SimSun"/>
          <w:lang w:eastAsia="zh-CN"/>
        </w:rPr>
        <w:t xml:space="preserve"> </w:t>
      </w:r>
      <w:r w:rsidR="00B64D89">
        <w:rPr>
          <w:rFonts w:eastAsia="SimSun"/>
          <w:lang w:eastAsia="zh-CN"/>
        </w:rPr>
        <w:t xml:space="preserve">cannot know when </w:t>
      </w:r>
      <w:r w:rsidR="004028D3">
        <w:rPr>
          <w:rFonts w:eastAsia="SimSun"/>
          <w:lang w:eastAsia="zh-CN"/>
        </w:rPr>
        <w:t>the</w:t>
      </w:r>
      <w:r w:rsidR="00B64D89">
        <w:rPr>
          <w:rFonts w:eastAsia="SimSun"/>
          <w:lang w:eastAsia="zh-CN"/>
        </w:rPr>
        <w:t xml:space="preserve"> radio measurement</w:t>
      </w:r>
      <w:r w:rsidR="004028D3">
        <w:rPr>
          <w:rFonts w:eastAsia="SimSun"/>
          <w:lang w:eastAsia="zh-CN"/>
        </w:rPr>
        <w:t xml:space="preserve">s </w:t>
      </w:r>
      <w:r w:rsidR="00DF1054">
        <w:rPr>
          <w:rFonts w:eastAsia="SimSun"/>
          <w:lang w:eastAsia="zh-CN"/>
        </w:rPr>
        <w:t xml:space="preserve">shall be monitored </w:t>
      </w:r>
      <w:r w:rsidR="00730094">
        <w:rPr>
          <w:rFonts w:eastAsia="SimSun"/>
          <w:lang w:eastAsia="zh-CN"/>
        </w:rPr>
        <w:t>for this purpose</w:t>
      </w:r>
      <w:r w:rsidR="00082659" w:rsidRPr="00DB0AC0">
        <w:rPr>
          <w:rFonts w:eastAsia="SimSun"/>
          <w:lang w:eastAsia="zh-CN"/>
        </w:rPr>
        <w:t>.</w:t>
      </w:r>
      <w:r w:rsidR="003F4E71" w:rsidRPr="00DB0AC0">
        <w:rPr>
          <w:rFonts w:eastAsia="SimSun"/>
          <w:lang w:eastAsia="zh-CN"/>
        </w:rPr>
        <w:t xml:space="preserve"> </w:t>
      </w:r>
      <w:r w:rsidR="00AE19B1">
        <w:rPr>
          <w:rFonts w:eastAsia="SimSun"/>
          <w:lang w:eastAsia="zh-CN"/>
        </w:rPr>
        <w:t xml:space="preserve">Therefore, it is not possible for gNB2 to determine if the predicted CCO issue </w:t>
      </w:r>
      <w:r w:rsidR="002E5C15">
        <w:rPr>
          <w:rFonts w:eastAsia="SimSun"/>
          <w:lang w:eastAsia="zh-CN"/>
        </w:rPr>
        <w:t>will materialise in practice or not</w:t>
      </w:r>
    </w:p>
    <w:p w14:paraId="61EE6C33" w14:textId="64A2F50C" w:rsidR="008C4057" w:rsidRPr="004D219C" w:rsidRDefault="008C4057" w:rsidP="008C4057">
      <w:pPr>
        <w:adjustRightInd w:val="0"/>
        <w:snapToGrid w:val="0"/>
        <w:rPr>
          <w:b/>
          <w:bCs/>
          <w:lang w:val="en-US" w:eastAsia="zh-CN"/>
        </w:rPr>
      </w:pPr>
      <w:r w:rsidRPr="00EB56DE">
        <w:rPr>
          <w:b/>
          <w:bCs/>
          <w:lang w:val="en-US" w:eastAsia="zh-CN"/>
        </w:rPr>
        <w:t xml:space="preserve">Observation </w:t>
      </w:r>
      <w:r>
        <w:rPr>
          <w:b/>
          <w:bCs/>
          <w:lang w:val="en-US" w:eastAsia="zh-CN"/>
        </w:rPr>
        <w:t>1</w:t>
      </w:r>
      <w:r w:rsidRPr="00EB56DE">
        <w:rPr>
          <w:b/>
          <w:bCs/>
          <w:lang w:val="en-US" w:eastAsia="zh-CN"/>
        </w:rPr>
        <w:t xml:space="preserve">: </w:t>
      </w:r>
      <w:r>
        <w:rPr>
          <w:b/>
          <w:bCs/>
          <w:lang w:val="en-US" w:eastAsia="zh-CN"/>
        </w:rPr>
        <w:t xml:space="preserve">If gNB2 does not know the timing information of </w:t>
      </w:r>
      <w:r w:rsidR="00415F4F">
        <w:rPr>
          <w:b/>
          <w:bCs/>
          <w:lang w:val="en-US" w:eastAsia="zh-CN"/>
        </w:rPr>
        <w:t>a</w:t>
      </w:r>
      <w:r>
        <w:rPr>
          <w:b/>
          <w:bCs/>
          <w:lang w:val="en-US" w:eastAsia="zh-CN"/>
        </w:rPr>
        <w:t xml:space="preserve"> CCO issue predicted at gNB1, it does not know when</w:t>
      </w:r>
      <w:r w:rsidR="008A67E0">
        <w:rPr>
          <w:b/>
          <w:bCs/>
          <w:lang w:val="en-US" w:eastAsia="zh-CN"/>
        </w:rPr>
        <w:t xml:space="preserve"> </w:t>
      </w:r>
      <w:r w:rsidR="00415F4F">
        <w:rPr>
          <w:b/>
          <w:bCs/>
          <w:lang w:val="en-US" w:eastAsia="zh-CN"/>
        </w:rPr>
        <w:t>it is appropriate</w:t>
      </w:r>
      <w:r>
        <w:rPr>
          <w:b/>
          <w:bCs/>
          <w:lang w:val="en-US" w:eastAsia="zh-CN"/>
        </w:rPr>
        <w:t xml:space="preserve"> to monitor metrics (e.g., UE radio </w:t>
      </w:r>
      <w:r w:rsidRPr="00780CE6">
        <w:rPr>
          <w:b/>
          <w:bCs/>
          <w:lang w:val="en-US" w:eastAsia="zh-CN"/>
        </w:rPr>
        <w:t>measurements</w:t>
      </w:r>
      <w:r>
        <w:rPr>
          <w:b/>
          <w:bCs/>
          <w:lang w:val="en-US" w:eastAsia="zh-CN"/>
        </w:rPr>
        <w:t xml:space="preserve">) </w:t>
      </w:r>
      <w:r w:rsidRPr="00780CE6">
        <w:rPr>
          <w:b/>
          <w:bCs/>
          <w:lang w:val="en-US" w:eastAsia="zh-CN"/>
        </w:rPr>
        <w:t>reveal</w:t>
      </w:r>
      <w:r w:rsidR="00415F4F">
        <w:rPr>
          <w:b/>
          <w:bCs/>
          <w:lang w:val="en-US" w:eastAsia="zh-CN"/>
        </w:rPr>
        <w:t xml:space="preserve">ing </w:t>
      </w:r>
      <w:r w:rsidRPr="00780CE6">
        <w:rPr>
          <w:b/>
          <w:bCs/>
          <w:lang w:val="en-US" w:eastAsia="zh-CN"/>
        </w:rPr>
        <w:t xml:space="preserve">coverage </w:t>
      </w:r>
      <w:r w:rsidR="00415F4F">
        <w:rPr>
          <w:b/>
          <w:bCs/>
          <w:lang w:val="en-US" w:eastAsia="zh-CN"/>
        </w:rPr>
        <w:t>or</w:t>
      </w:r>
      <w:r w:rsidRPr="00780CE6">
        <w:rPr>
          <w:b/>
          <w:bCs/>
          <w:lang w:val="en-US" w:eastAsia="zh-CN"/>
        </w:rPr>
        <w:t xml:space="preserve"> cross cell interference </w:t>
      </w:r>
      <w:r>
        <w:rPr>
          <w:b/>
          <w:bCs/>
          <w:lang w:val="en-US" w:eastAsia="zh-CN"/>
        </w:rPr>
        <w:t>degradations</w:t>
      </w:r>
      <w:r w:rsidRPr="00780CE6">
        <w:rPr>
          <w:b/>
          <w:bCs/>
          <w:lang w:val="en-US" w:eastAsia="zh-CN"/>
        </w:rPr>
        <w:t xml:space="preserve"> </w:t>
      </w:r>
      <w:r>
        <w:rPr>
          <w:b/>
          <w:bCs/>
          <w:lang w:val="en-US" w:eastAsia="zh-CN"/>
        </w:rPr>
        <w:t xml:space="preserve">due to </w:t>
      </w:r>
      <w:r w:rsidR="00415F4F">
        <w:rPr>
          <w:b/>
          <w:bCs/>
          <w:lang w:val="en-US" w:eastAsia="zh-CN"/>
        </w:rPr>
        <w:t>the predicted</w:t>
      </w:r>
      <w:r>
        <w:rPr>
          <w:b/>
          <w:bCs/>
          <w:lang w:val="en-US" w:eastAsia="zh-CN"/>
        </w:rPr>
        <w:t xml:space="preserve"> CCO issue</w:t>
      </w:r>
      <w:r w:rsidRPr="00EB56DE">
        <w:rPr>
          <w:b/>
          <w:bCs/>
          <w:lang w:val="en-US" w:eastAsia="zh-CN"/>
        </w:rPr>
        <w:t>.</w:t>
      </w:r>
    </w:p>
    <w:p w14:paraId="6802F28A" w14:textId="03E57991" w:rsidR="0054541F" w:rsidRDefault="002D05B2" w:rsidP="008C4057">
      <w:pPr>
        <w:rPr>
          <w:rFonts w:eastAsia="SimSun"/>
          <w:lang w:eastAsia="zh-CN"/>
        </w:rPr>
      </w:pPr>
      <w:r>
        <w:rPr>
          <w:rFonts w:eastAsia="SimSun"/>
          <w:lang w:eastAsia="zh-CN"/>
        </w:rPr>
        <w:t>If</w:t>
      </w:r>
      <w:r w:rsidR="00415F4F">
        <w:rPr>
          <w:rFonts w:eastAsia="SimSun"/>
          <w:lang w:eastAsia="zh-CN"/>
        </w:rPr>
        <w:t xml:space="preserve"> gNB1 does not cancel or update</w:t>
      </w:r>
      <w:r w:rsidR="003F3F05">
        <w:rPr>
          <w:rFonts w:eastAsia="SimSun"/>
          <w:lang w:eastAsia="zh-CN"/>
        </w:rPr>
        <w:t xml:space="preserve"> the</w:t>
      </w:r>
      <w:r w:rsidR="001A4445">
        <w:rPr>
          <w:rFonts w:eastAsia="SimSun"/>
          <w:lang w:eastAsia="zh-CN"/>
        </w:rPr>
        <w:t xml:space="preserve"> predict</w:t>
      </w:r>
      <w:r w:rsidR="00415F4F">
        <w:rPr>
          <w:rFonts w:eastAsia="SimSun"/>
          <w:lang w:eastAsia="zh-CN"/>
        </w:rPr>
        <w:t>ed CCO issue</w:t>
      </w:r>
      <w:r w:rsidR="001A4445">
        <w:rPr>
          <w:rFonts w:eastAsia="SimSun"/>
          <w:lang w:eastAsia="zh-CN"/>
        </w:rPr>
        <w:t xml:space="preserve">, </w:t>
      </w:r>
      <w:r w:rsidR="0091149A" w:rsidRPr="00DB0AC0">
        <w:rPr>
          <w:rFonts w:eastAsia="SimSun"/>
          <w:lang w:eastAsia="zh-CN"/>
        </w:rPr>
        <w:t xml:space="preserve">the </w:t>
      </w:r>
      <w:r w:rsidR="0054541F" w:rsidRPr="00DB0AC0">
        <w:rPr>
          <w:rFonts w:eastAsia="SimSun"/>
          <w:lang w:eastAsia="zh-CN"/>
        </w:rPr>
        <w:t xml:space="preserve">gNB1 will apply the </w:t>
      </w:r>
      <w:r w:rsidR="0091149A" w:rsidRPr="00DB0AC0">
        <w:rPr>
          <w:rFonts w:eastAsia="SimSun"/>
          <w:lang w:eastAsia="zh-CN"/>
        </w:rPr>
        <w:t xml:space="preserve">future CCO state </w:t>
      </w:r>
      <w:r w:rsidR="0054541F" w:rsidRPr="00DB0AC0">
        <w:rPr>
          <w:rFonts w:eastAsia="SimSun"/>
          <w:lang w:eastAsia="zh-CN"/>
        </w:rPr>
        <w:t>at a time</w:t>
      </w:r>
      <w:r w:rsidR="007A5C4E">
        <w:rPr>
          <w:rFonts w:eastAsia="SimSun"/>
          <w:lang w:eastAsia="zh-CN"/>
        </w:rPr>
        <w:t xml:space="preserve"> which is</w:t>
      </w:r>
      <w:r w:rsidR="0054541F" w:rsidRPr="00DB0AC0">
        <w:rPr>
          <w:rFonts w:eastAsia="SimSun"/>
          <w:lang w:eastAsia="zh-CN"/>
        </w:rPr>
        <w:t xml:space="preserve"> known by gNB2</w:t>
      </w:r>
      <w:r w:rsidR="007A5C4E">
        <w:rPr>
          <w:rFonts w:eastAsia="SimSun"/>
          <w:lang w:eastAsia="zh-CN"/>
        </w:rPr>
        <w:t xml:space="preserve"> (</w:t>
      </w:r>
      <w:r w:rsidR="007A5C4E" w:rsidRPr="00826A26">
        <w:rPr>
          <w:i/>
          <w:iCs/>
          <w:lang w:val="en-US" w:eastAsia="zh-CN"/>
        </w:rPr>
        <w:t>Time for Future Coverage State</w:t>
      </w:r>
      <w:r w:rsidR="007A5C4E">
        <w:rPr>
          <w:rFonts w:eastAsia="SimSun"/>
          <w:lang w:eastAsia="zh-CN"/>
        </w:rPr>
        <w:t>)</w:t>
      </w:r>
      <w:r w:rsidR="0054541F" w:rsidRPr="00DB0AC0">
        <w:rPr>
          <w:rFonts w:eastAsia="SimSun"/>
          <w:lang w:eastAsia="zh-CN"/>
        </w:rPr>
        <w:t xml:space="preserve">. However, </w:t>
      </w:r>
      <w:r w:rsidR="007F2D27" w:rsidRPr="00DB0AC0">
        <w:rPr>
          <w:rFonts w:eastAsia="SimSun"/>
          <w:lang w:eastAsia="zh-CN"/>
        </w:rPr>
        <w:t xml:space="preserve">the </w:t>
      </w:r>
      <w:r w:rsidR="0054541F" w:rsidRPr="00DB0AC0">
        <w:rPr>
          <w:rFonts w:eastAsia="SimSun"/>
          <w:lang w:eastAsia="zh-CN"/>
        </w:rPr>
        <w:t>gNB2 does not know</w:t>
      </w:r>
      <w:r w:rsidR="00964F6A">
        <w:rPr>
          <w:rFonts w:eastAsia="SimSun"/>
          <w:lang w:eastAsia="zh-CN"/>
        </w:rPr>
        <w:t xml:space="preserve"> whether </w:t>
      </w:r>
      <w:r w:rsidR="00964F6A" w:rsidRPr="00826A26">
        <w:rPr>
          <w:i/>
          <w:iCs/>
          <w:lang w:val="en-US" w:eastAsia="zh-CN"/>
        </w:rPr>
        <w:t>Time for Future Coverage State</w:t>
      </w:r>
      <w:r w:rsidR="00964F6A">
        <w:rPr>
          <w:rFonts w:eastAsia="SimSun"/>
          <w:lang w:eastAsia="zh-CN"/>
        </w:rPr>
        <w:t xml:space="preserve"> is before or after </w:t>
      </w:r>
      <w:r w:rsidR="00964F6A" w:rsidRPr="004C64F9">
        <w:rPr>
          <w:i/>
          <w:iCs/>
        </w:rPr>
        <w:t>Time for predicted CCO Issue</w:t>
      </w:r>
      <w:r w:rsidR="0054541F" w:rsidRPr="00DB0AC0">
        <w:rPr>
          <w:rFonts w:eastAsia="SimSun"/>
          <w:lang w:eastAsia="zh-CN"/>
        </w:rPr>
        <w:t xml:space="preserve"> </w:t>
      </w:r>
      <w:r w:rsidR="00964F6A">
        <w:rPr>
          <w:rFonts w:eastAsia="SimSun"/>
          <w:lang w:eastAsia="zh-CN"/>
        </w:rPr>
        <w:t xml:space="preserve">and </w:t>
      </w:r>
      <w:r w:rsidR="00B20A35">
        <w:rPr>
          <w:rFonts w:eastAsia="SimSun"/>
          <w:lang w:eastAsia="zh-CN"/>
        </w:rPr>
        <w:t xml:space="preserve">the difference </w:t>
      </w:r>
      <w:r w:rsidR="00964F6A">
        <w:rPr>
          <w:rFonts w:eastAsia="SimSun"/>
          <w:lang w:eastAsia="zh-CN"/>
        </w:rPr>
        <w:t>between them</w:t>
      </w:r>
      <w:r w:rsidR="00B20A35">
        <w:rPr>
          <w:i/>
          <w:iCs/>
        </w:rPr>
        <w:t xml:space="preserve">. </w:t>
      </w:r>
      <w:r w:rsidR="001B4E9E">
        <w:t>For an implementation which tries to avoid the predicted CCO issue, t</w:t>
      </w:r>
      <w:r w:rsidR="00964F6A">
        <w:t xml:space="preserve">he </w:t>
      </w:r>
      <w:r w:rsidR="00964F6A" w:rsidRPr="004C64F9">
        <w:rPr>
          <w:i/>
          <w:iCs/>
        </w:rPr>
        <w:t>Time for predicted CCO Issue</w:t>
      </w:r>
      <w:r w:rsidR="00964F6A">
        <w:t xml:space="preserve"> </w:t>
      </w:r>
      <w:r w:rsidR="001B4E9E">
        <w:t>represents</w:t>
      </w:r>
      <w:r w:rsidR="00964F6A">
        <w:t xml:space="preserve"> the maximum time limit </w:t>
      </w:r>
      <w:r w:rsidR="001B4E9E">
        <w:t>within which the future CCO state</w:t>
      </w:r>
      <w:r w:rsidR="00E20F54">
        <w:t xml:space="preserve"> is applied</w:t>
      </w:r>
      <w:r w:rsidR="001B4E9E">
        <w:t xml:space="preserve">. </w:t>
      </w:r>
      <w:r w:rsidR="00DC4F77">
        <w:t>Within this limit, different implementations of</w:t>
      </w:r>
      <w:r w:rsidR="0054541F" w:rsidRPr="00DB0AC0">
        <w:rPr>
          <w:rFonts w:eastAsia="SimSun"/>
          <w:lang w:eastAsia="zh-CN"/>
        </w:rPr>
        <w:t xml:space="preserve"> </w:t>
      </w:r>
      <w:r w:rsidR="00A349D5" w:rsidRPr="00DB0AC0">
        <w:rPr>
          <w:rFonts w:eastAsia="SimSun"/>
          <w:lang w:eastAsia="zh-CN"/>
        </w:rPr>
        <w:t xml:space="preserve">gNB1 </w:t>
      </w:r>
      <w:r w:rsidR="00B20A35">
        <w:rPr>
          <w:rFonts w:eastAsia="SimSun"/>
          <w:lang w:eastAsia="zh-CN"/>
        </w:rPr>
        <w:t>may</w:t>
      </w:r>
      <w:r w:rsidR="00A349D5" w:rsidRPr="00DB0AC0">
        <w:rPr>
          <w:rFonts w:eastAsia="SimSun"/>
          <w:lang w:eastAsia="zh-CN"/>
        </w:rPr>
        <w:t xml:space="preserve"> decide to apply </w:t>
      </w:r>
      <w:r w:rsidR="00852DEC">
        <w:rPr>
          <w:rFonts w:eastAsia="SimSun"/>
          <w:lang w:eastAsia="zh-CN"/>
        </w:rPr>
        <w:t>the</w:t>
      </w:r>
      <w:r w:rsidR="00A349D5" w:rsidRPr="00DB0AC0">
        <w:rPr>
          <w:rFonts w:eastAsia="SimSun"/>
          <w:lang w:eastAsia="zh-CN"/>
        </w:rPr>
        <w:t xml:space="preserve"> future CCO state</w:t>
      </w:r>
      <w:r w:rsidR="00852DEC">
        <w:rPr>
          <w:rFonts w:eastAsia="SimSun"/>
          <w:lang w:eastAsia="zh-CN"/>
        </w:rPr>
        <w:t xml:space="preserve"> </w:t>
      </w:r>
      <w:r w:rsidR="00A70C84">
        <w:rPr>
          <w:rFonts w:eastAsia="SimSun"/>
          <w:lang w:eastAsia="zh-CN"/>
        </w:rPr>
        <w:t xml:space="preserve">with different margins (e.g., </w:t>
      </w:r>
      <w:r w:rsidR="00A349D5" w:rsidRPr="00DB0AC0">
        <w:rPr>
          <w:rFonts w:eastAsia="SimSun"/>
          <w:lang w:eastAsia="zh-CN"/>
        </w:rPr>
        <w:t xml:space="preserve">15 seconds, </w:t>
      </w:r>
      <w:r w:rsidR="00964F6A">
        <w:rPr>
          <w:rFonts w:eastAsia="SimSun"/>
          <w:lang w:eastAsia="zh-CN"/>
        </w:rPr>
        <w:t xml:space="preserve">or </w:t>
      </w:r>
      <w:r w:rsidR="00A349D5" w:rsidRPr="00DB0AC0">
        <w:rPr>
          <w:rFonts w:eastAsia="SimSun"/>
          <w:lang w:eastAsia="zh-CN"/>
        </w:rPr>
        <w:t xml:space="preserve">10 seconds, or 5 seconds before </w:t>
      </w:r>
      <w:r w:rsidR="00FD427F">
        <w:rPr>
          <w:rFonts w:eastAsia="SimSun"/>
          <w:lang w:eastAsia="zh-CN"/>
        </w:rPr>
        <w:t xml:space="preserve">the </w:t>
      </w:r>
      <w:r w:rsidR="00B20A35" w:rsidRPr="004C64F9">
        <w:rPr>
          <w:i/>
          <w:iCs/>
        </w:rPr>
        <w:t>Time for predicted CCO Issue</w:t>
      </w:r>
      <w:r w:rsidR="00C5581B">
        <w:rPr>
          <w:rFonts w:eastAsia="SimSun"/>
          <w:lang w:eastAsia="zh-CN"/>
        </w:rPr>
        <w:t>)</w:t>
      </w:r>
      <w:r w:rsidR="00FD427F">
        <w:rPr>
          <w:rFonts w:eastAsia="SimSun"/>
          <w:lang w:eastAsia="zh-CN"/>
        </w:rPr>
        <w:t xml:space="preserve">. Without knowing </w:t>
      </w:r>
      <w:r w:rsidR="00364F6C">
        <w:rPr>
          <w:rFonts w:eastAsia="SimSun"/>
          <w:lang w:eastAsia="zh-CN"/>
        </w:rPr>
        <w:t xml:space="preserve">the </w:t>
      </w:r>
      <w:r w:rsidR="00364F6C" w:rsidRPr="006B07D4">
        <w:rPr>
          <w:rFonts w:eastAsia="SimSun"/>
          <w:i/>
          <w:iCs/>
          <w:lang w:eastAsia="zh-CN"/>
        </w:rPr>
        <w:t>Time for predicted CCO Issue</w:t>
      </w:r>
      <w:r w:rsidR="00FD427F">
        <w:rPr>
          <w:rFonts w:eastAsia="SimSun"/>
          <w:lang w:eastAsia="zh-CN"/>
        </w:rPr>
        <w:t xml:space="preserve">, </w:t>
      </w:r>
      <w:r w:rsidR="00836121">
        <w:rPr>
          <w:rFonts w:eastAsia="SimSun"/>
          <w:lang w:eastAsia="zh-CN"/>
        </w:rPr>
        <w:t>a</w:t>
      </w:r>
      <w:r w:rsidR="002E6179" w:rsidRPr="00DB0AC0">
        <w:rPr>
          <w:rFonts w:eastAsia="SimSun"/>
          <w:lang w:eastAsia="zh-CN"/>
        </w:rPr>
        <w:t xml:space="preserve"> gNB2 </w:t>
      </w:r>
      <w:r w:rsidR="00C5581B">
        <w:rPr>
          <w:rFonts w:eastAsia="SimSun"/>
          <w:lang w:eastAsia="zh-CN"/>
        </w:rPr>
        <w:t>want</w:t>
      </w:r>
      <w:r w:rsidR="00836121">
        <w:rPr>
          <w:rFonts w:eastAsia="SimSun"/>
          <w:lang w:eastAsia="zh-CN"/>
        </w:rPr>
        <w:t>ing</w:t>
      </w:r>
      <w:r w:rsidR="00C5581B">
        <w:rPr>
          <w:rFonts w:eastAsia="SimSun"/>
          <w:lang w:eastAsia="zh-CN"/>
        </w:rPr>
        <w:t xml:space="preserve"> to </w:t>
      </w:r>
      <w:r w:rsidR="00836121">
        <w:rPr>
          <w:rFonts w:eastAsia="SimSun"/>
          <w:lang w:eastAsia="zh-CN"/>
        </w:rPr>
        <w:t xml:space="preserve">avoid the predicted CCO issue, </w:t>
      </w:r>
      <w:r w:rsidR="00BD617C" w:rsidRPr="00DB0AC0">
        <w:rPr>
          <w:rFonts w:eastAsia="SimSun"/>
          <w:lang w:eastAsia="zh-CN"/>
        </w:rPr>
        <w:t xml:space="preserve">is </w:t>
      </w:r>
      <w:r w:rsidR="00C5581B">
        <w:rPr>
          <w:rFonts w:eastAsia="SimSun"/>
          <w:lang w:eastAsia="zh-CN"/>
        </w:rPr>
        <w:t xml:space="preserve">practically </w:t>
      </w:r>
      <w:r w:rsidR="00BD617C" w:rsidRPr="00DB0AC0">
        <w:rPr>
          <w:rFonts w:eastAsia="SimSun"/>
          <w:lang w:eastAsia="zh-CN"/>
        </w:rPr>
        <w:t xml:space="preserve">mandated to apply the </w:t>
      </w:r>
      <w:r w:rsidR="00BD617C" w:rsidRPr="00836121">
        <w:rPr>
          <w:rFonts w:eastAsia="SimSun"/>
          <w:u w:val="single"/>
          <w:lang w:eastAsia="zh-CN"/>
        </w:rPr>
        <w:t>matching future CCO state</w:t>
      </w:r>
      <w:r w:rsidR="00BD617C" w:rsidRPr="00DB0AC0">
        <w:rPr>
          <w:rFonts w:eastAsia="SimSun"/>
          <w:lang w:eastAsia="zh-CN"/>
        </w:rPr>
        <w:t xml:space="preserve"> at the same time when the </w:t>
      </w:r>
      <w:r w:rsidR="00BD617C" w:rsidRPr="00836121">
        <w:rPr>
          <w:rFonts w:eastAsia="SimSun"/>
          <w:u w:val="single"/>
          <w:lang w:eastAsia="zh-CN"/>
        </w:rPr>
        <w:t>future CCO state</w:t>
      </w:r>
      <w:r w:rsidR="00BD617C" w:rsidRPr="00DB0AC0">
        <w:rPr>
          <w:rFonts w:eastAsia="SimSun"/>
          <w:lang w:eastAsia="zh-CN"/>
        </w:rPr>
        <w:t xml:space="preserve"> </w:t>
      </w:r>
      <w:r w:rsidR="00836121">
        <w:rPr>
          <w:rFonts w:eastAsia="SimSun"/>
          <w:lang w:eastAsia="zh-CN"/>
        </w:rPr>
        <w:t>is applied</w:t>
      </w:r>
      <w:r w:rsidR="00BD617C" w:rsidRPr="00DB0AC0">
        <w:rPr>
          <w:rFonts w:eastAsia="SimSun"/>
          <w:lang w:eastAsia="zh-CN"/>
        </w:rPr>
        <w:t>.</w:t>
      </w:r>
      <w:r w:rsidR="00760FF5" w:rsidRPr="00DB0AC0">
        <w:rPr>
          <w:rFonts w:eastAsia="SimSun"/>
          <w:lang w:eastAsia="zh-CN"/>
        </w:rPr>
        <w:t xml:space="preserve"> </w:t>
      </w:r>
      <w:r w:rsidR="002E5C15">
        <w:rPr>
          <w:rFonts w:eastAsia="SimSun"/>
          <w:lang w:eastAsia="zh-CN"/>
        </w:rPr>
        <w:t xml:space="preserve">This implies unnecessary </w:t>
      </w:r>
      <w:r w:rsidR="002852DB">
        <w:rPr>
          <w:rFonts w:eastAsia="SimSun"/>
          <w:lang w:eastAsia="zh-CN"/>
        </w:rPr>
        <w:t>complexity because it forces gNB2 to apply a Future CCO State change at a time when such change may not be possible, e.g. due to implementation constraints.</w:t>
      </w:r>
      <w:r w:rsidR="0047247D">
        <w:rPr>
          <w:rFonts w:eastAsia="SimSun"/>
          <w:lang w:eastAsia="zh-CN"/>
        </w:rPr>
        <w:t xml:space="preserve"> Such strict time requirements concerning when to apply the Future CCO State should not be mandated by the standard.</w:t>
      </w:r>
    </w:p>
    <w:p w14:paraId="22873ACC" w14:textId="3CE2B16A" w:rsidR="00666677" w:rsidRDefault="00666677" w:rsidP="00666677">
      <w:r>
        <w:t xml:space="preserve">Without knowing the </w:t>
      </w:r>
      <w:r w:rsidRPr="004C64F9">
        <w:rPr>
          <w:i/>
          <w:iCs/>
        </w:rPr>
        <w:t>Time for predicted CCO Issue</w:t>
      </w:r>
      <w:r>
        <w:t xml:space="preserve"> of </w:t>
      </w:r>
      <w:r w:rsidR="000C6A9C">
        <w:t>gNB1</w:t>
      </w:r>
      <w:r>
        <w:t>, there can also be potential interoperability problem and uncontrolled fluctuations in the coverage boundaries. For example, it is not precluded that</w:t>
      </w:r>
      <w:r w:rsidR="00836121">
        <w:t xml:space="preserve"> a gNB1</w:t>
      </w:r>
      <w:r>
        <w:t xml:space="preserve"> implementation decides to apply Future CCO State changes after the time of the predicted CCO issue, e.g. to verify whether the predicted CCO issue materialises and what are its real impacts. In this case the </w:t>
      </w:r>
      <w:r w:rsidRPr="00770354">
        <w:rPr>
          <w:i/>
          <w:iCs/>
        </w:rPr>
        <w:t>Time for Future Coverage State</w:t>
      </w:r>
      <w:r w:rsidR="000C6A9C">
        <w:t xml:space="preserve"> is</w:t>
      </w:r>
      <w:r>
        <w:t xml:space="preserve"> </w:t>
      </w:r>
      <w:r w:rsidRPr="004C64F9">
        <w:rPr>
          <w:b/>
          <w:bCs/>
          <w:u w:val="single"/>
        </w:rPr>
        <w:t>after</w:t>
      </w:r>
      <w:r>
        <w:t xml:space="preserve"> </w:t>
      </w:r>
      <w:r>
        <w:lastRenderedPageBreak/>
        <w:t xml:space="preserve">the </w:t>
      </w:r>
      <w:r w:rsidRPr="00770354">
        <w:rPr>
          <w:i/>
          <w:iCs/>
        </w:rPr>
        <w:t>Time for Predicted CCO Issue</w:t>
      </w:r>
      <w:r>
        <w:t xml:space="preserve">, but this is not known at </w:t>
      </w:r>
      <w:r w:rsidR="000C6A9C">
        <w:t>gNB2</w:t>
      </w:r>
      <w:r>
        <w:t xml:space="preserve">. Hence, the </w:t>
      </w:r>
      <w:r w:rsidRPr="00E07F99">
        <w:t xml:space="preserve">neighbour </w:t>
      </w:r>
      <w:proofErr w:type="spellStart"/>
      <w:r w:rsidR="000C6A9C">
        <w:t>gNB</w:t>
      </w:r>
      <w:proofErr w:type="spellEnd"/>
      <w:r w:rsidRPr="00E07F99">
        <w:t xml:space="preserve"> </w:t>
      </w:r>
      <w:r>
        <w:t>has no means to decide whether to set its own f</w:t>
      </w:r>
      <w:r w:rsidRPr="00E07F99">
        <w:t xml:space="preserve">uture CCO </w:t>
      </w:r>
      <w:r>
        <w:t>s</w:t>
      </w:r>
      <w:r w:rsidRPr="00E07F99">
        <w:t>tate timing before or after the predicted CCO issue</w:t>
      </w:r>
      <w:r>
        <w:t>.</w:t>
      </w:r>
    </w:p>
    <w:p w14:paraId="38F65B8D" w14:textId="4BB4D468" w:rsidR="001A4445" w:rsidRPr="00666677" w:rsidRDefault="001A4445" w:rsidP="001A4445">
      <w:pPr>
        <w:adjustRightInd w:val="0"/>
        <w:snapToGrid w:val="0"/>
        <w:rPr>
          <w:b/>
          <w:bCs/>
          <w:lang w:val="en-US" w:eastAsia="zh-CN"/>
        </w:rPr>
      </w:pPr>
      <w:r w:rsidRPr="00EB56DE">
        <w:rPr>
          <w:b/>
          <w:bCs/>
          <w:lang w:val="en-US" w:eastAsia="zh-CN"/>
        </w:rPr>
        <w:t xml:space="preserve">Observation </w:t>
      </w:r>
      <w:r>
        <w:rPr>
          <w:b/>
          <w:bCs/>
          <w:lang w:val="en-US" w:eastAsia="zh-CN"/>
        </w:rPr>
        <w:t>2</w:t>
      </w:r>
      <w:r w:rsidRPr="00EB56DE">
        <w:rPr>
          <w:b/>
          <w:bCs/>
          <w:lang w:val="en-US" w:eastAsia="zh-CN"/>
        </w:rPr>
        <w:t xml:space="preserve">: </w:t>
      </w:r>
      <w:r>
        <w:rPr>
          <w:b/>
          <w:bCs/>
          <w:lang w:val="en-US" w:eastAsia="zh-CN"/>
        </w:rPr>
        <w:t xml:space="preserve">If gNB2 does not know the timing information of the CCO issue </w:t>
      </w:r>
      <w:r w:rsidRPr="00666677">
        <w:rPr>
          <w:b/>
          <w:bCs/>
          <w:lang w:val="en-US" w:eastAsia="zh-CN"/>
        </w:rPr>
        <w:t xml:space="preserve">predicted at gNB1, </w:t>
      </w:r>
      <w:r w:rsidR="00666677" w:rsidRPr="00666677">
        <w:rPr>
          <w:rFonts w:eastAsia="SimSun"/>
          <w:b/>
          <w:bCs/>
          <w:lang w:eastAsia="zh-CN"/>
        </w:rPr>
        <w:t>gNB2 is mandated to apply the matching future CCO state at the same time when the future CCO state changes</w:t>
      </w:r>
      <w:r w:rsidRPr="00666677">
        <w:rPr>
          <w:b/>
          <w:bCs/>
          <w:lang w:val="en-US" w:eastAsia="zh-CN"/>
        </w:rPr>
        <w:t>.</w:t>
      </w:r>
    </w:p>
    <w:p w14:paraId="033C2DA8" w14:textId="2DD5C29B" w:rsidR="00AC5904" w:rsidRDefault="002E43C0" w:rsidP="00F178CD">
      <w:pPr>
        <w:tabs>
          <w:tab w:val="left" w:pos="5985"/>
        </w:tabs>
        <w:rPr>
          <w:rFonts w:eastAsia="SimSun"/>
          <w:lang w:eastAsia="zh-CN"/>
        </w:rPr>
      </w:pPr>
      <w:r>
        <w:rPr>
          <w:rFonts w:eastAsia="SimSun"/>
          <w:lang w:eastAsia="zh-CN"/>
        </w:rPr>
        <w:t xml:space="preserve">As </w:t>
      </w:r>
      <w:r w:rsidR="007A6F26">
        <w:rPr>
          <w:rFonts w:eastAsia="SimSun"/>
          <w:lang w:eastAsia="zh-CN"/>
        </w:rPr>
        <w:t xml:space="preserve">a </w:t>
      </w:r>
      <w:r>
        <w:rPr>
          <w:rFonts w:eastAsia="SimSun"/>
          <w:lang w:eastAsia="zh-CN"/>
        </w:rPr>
        <w:t xml:space="preserve">second scenario, </w:t>
      </w:r>
      <w:r w:rsidR="001309C5">
        <w:rPr>
          <w:rFonts w:eastAsia="SimSun"/>
          <w:lang w:eastAsia="zh-CN"/>
        </w:rPr>
        <w:t xml:space="preserve">we </w:t>
      </w:r>
      <w:r>
        <w:rPr>
          <w:rFonts w:eastAsia="SimSun"/>
          <w:lang w:eastAsia="zh-CN"/>
        </w:rPr>
        <w:t xml:space="preserve">consider </w:t>
      </w:r>
      <w:r w:rsidR="001309C5">
        <w:rPr>
          <w:rFonts w:eastAsia="SimSun"/>
          <w:lang w:eastAsia="zh-CN"/>
        </w:rPr>
        <w:t xml:space="preserve">the case </w:t>
      </w:r>
      <w:r w:rsidR="002D05B2">
        <w:rPr>
          <w:rFonts w:eastAsia="SimSun"/>
          <w:lang w:eastAsia="zh-CN"/>
        </w:rPr>
        <w:t>of</w:t>
      </w:r>
      <w:r w:rsidR="001309C5">
        <w:rPr>
          <w:rFonts w:eastAsia="SimSun"/>
          <w:lang w:eastAsia="zh-CN"/>
        </w:rPr>
        <w:t xml:space="preserve"> </w:t>
      </w:r>
      <w:r>
        <w:rPr>
          <w:rFonts w:eastAsia="SimSun"/>
          <w:lang w:eastAsia="zh-CN"/>
        </w:rPr>
        <w:t>one CCO issue</w:t>
      </w:r>
      <w:r w:rsidR="00DB0AC0">
        <w:rPr>
          <w:rFonts w:eastAsia="SimSun"/>
          <w:lang w:eastAsia="zh-CN"/>
        </w:rPr>
        <w:t xml:space="preserve"> predicted </w:t>
      </w:r>
      <w:r w:rsidR="00F10B19">
        <w:rPr>
          <w:rFonts w:eastAsia="SimSun"/>
          <w:lang w:eastAsia="zh-CN"/>
        </w:rPr>
        <w:t xml:space="preserve">at gNB1, </w:t>
      </w:r>
      <w:r>
        <w:rPr>
          <w:rFonts w:eastAsia="SimSun"/>
          <w:lang w:eastAsia="zh-CN"/>
        </w:rPr>
        <w:t xml:space="preserve">and gNB1 </w:t>
      </w:r>
      <w:r w:rsidR="00F10B19">
        <w:rPr>
          <w:rFonts w:eastAsia="SimSun"/>
          <w:lang w:eastAsia="zh-CN"/>
        </w:rPr>
        <w:t>cancels</w:t>
      </w:r>
      <w:r w:rsidR="001D030A">
        <w:rPr>
          <w:rFonts w:eastAsia="SimSun"/>
          <w:lang w:eastAsia="zh-CN"/>
        </w:rPr>
        <w:t xml:space="preserve"> or updates</w:t>
      </w:r>
      <w:r w:rsidR="00F10B19">
        <w:rPr>
          <w:rFonts w:eastAsia="SimSun"/>
          <w:lang w:eastAsia="zh-CN"/>
        </w:rPr>
        <w:t xml:space="preserve"> it</w:t>
      </w:r>
      <w:r w:rsidR="00DB0AC0">
        <w:rPr>
          <w:rFonts w:eastAsia="SimSun"/>
          <w:lang w:eastAsia="zh-CN"/>
        </w:rPr>
        <w:t xml:space="preserve">. </w:t>
      </w:r>
    </w:p>
    <w:p w14:paraId="22D712FF" w14:textId="3E992B6F" w:rsidR="00F178CD" w:rsidRDefault="00F178CD" w:rsidP="00F178CD">
      <w:pPr>
        <w:tabs>
          <w:tab w:val="left" w:pos="5985"/>
        </w:tabs>
        <w:rPr>
          <w:rFonts w:eastAsia="SimSun"/>
          <w:lang w:eastAsia="zh-CN"/>
        </w:rPr>
      </w:pPr>
      <w:r>
        <w:rPr>
          <w:rFonts w:eastAsia="SimSun"/>
          <w:lang w:eastAsia="zh-CN"/>
        </w:rPr>
        <w:t>The flow chart below shows</w:t>
      </w:r>
      <w:r w:rsidR="00F10B19">
        <w:rPr>
          <w:rFonts w:eastAsia="SimSun"/>
          <w:lang w:eastAsia="zh-CN"/>
        </w:rPr>
        <w:t>,</w:t>
      </w:r>
      <w:r>
        <w:rPr>
          <w:rFonts w:eastAsia="SimSun"/>
          <w:lang w:eastAsia="zh-CN"/>
        </w:rPr>
        <w:t xml:space="preserve"> at a high level, the steps needed to either “cancel” </w:t>
      </w:r>
      <w:r w:rsidR="001D030A">
        <w:rPr>
          <w:rFonts w:eastAsia="SimSun"/>
          <w:lang w:eastAsia="zh-CN"/>
        </w:rPr>
        <w:t xml:space="preserve">or “update” </w:t>
      </w:r>
      <w:r>
        <w:rPr>
          <w:rFonts w:eastAsia="SimSun"/>
          <w:lang w:eastAsia="zh-CN"/>
        </w:rPr>
        <w:t xml:space="preserve">a previously predicted CCO issue (for better readability, some simplifications are made, for example some messages are omitted). </w:t>
      </w:r>
    </w:p>
    <w:p w14:paraId="3000807A" w14:textId="77777777" w:rsidR="00F178CD" w:rsidRDefault="00F178CD" w:rsidP="00F178CD">
      <w:pPr>
        <w:jc w:val="center"/>
        <w:rPr>
          <w:rFonts w:eastAsia="SimSun"/>
          <w:lang w:eastAsia="zh-CN"/>
        </w:rPr>
      </w:pPr>
      <w:r w:rsidRPr="00205A05">
        <w:rPr>
          <w:rFonts w:eastAsia="SimSun"/>
          <w:noProof/>
          <w:lang w:eastAsia="zh-CN"/>
        </w:rPr>
        <w:drawing>
          <wp:inline distT="0" distB="0" distL="0" distR="0" wp14:anchorId="1E4D98DF" wp14:editId="21EE609B">
            <wp:extent cx="5585011" cy="3139795"/>
            <wp:effectExtent l="0" t="0" r="0" b="3810"/>
            <wp:docPr id="194808976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089766" name="Picture 1" descr="A screenshot of a computer&#10;&#10;AI-generated content may be incorrect."/>
                    <pic:cNvPicPr/>
                  </pic:nvPicPr>
                  <pic:blipFill>
                    <a:blip r:embed="rId12"/>
                    <a:stretch>
                      <a:fillRect/>
                    </a:stretch>
                  </pic:blipFill>
                  <pic:spPr>
                    <a:xfrm>
                      <a:off x="0" y="0"/>
                      <a:ext cx="5586507" cy="3140636"/>
                    </a:xfrm>
                    <a:prstGeom prst="rect">
                      <a:avLst/>
                    </a:prstGeom>
                  </pic:spPr>
                </pic:pic>
              </a:graphicData>
            </a:graphic>
          </wp:inline>
        </w:drawing>
      </w:r>
    </w:p>
    <w:p w14:paraId="0B0A3D1C" w14:textId="77777777" w:rsidR="00F178CD" w:rsidRDefault="00F178CD" w:rsidP="00F178CD">
      <w:pPr>
        <w:tabs>
          <w:tab w:val="left" w:pos="5985"/>
        </w:tabs>
        <w:rPr>
          <w:rFonts w:eastAsia="SimSun"/>
          <w:lang w:eastAsia="zh-CN"/>
        </w:rPr>
      </w:pPr>
    </w:p>
    <w:p w14:paraId="0814B04F" w14:textId="62A91E0D" w:rsidR="00A8741E" w:rsidRDefault="00A8741E" w:rsidP="00A8741E">
      <w:pPr>
        <w:rPr>
          <w:rFonts w:eastAsia="SimSun"/>
          <w:lang w:eastAsia="zh-CN"/>
        </w:rPr>
      </w:pPr>
      <w:r>
        <w:rPr>
          <w:rFonts w:eastAsia="SimSun"/>
          <w:lang w:eastAsia="zh-CN"/>
        </w:rPr>
        <w:t xml:space="preserve">According to current agreements, the gNB2 receives the time information of the future CCO state decided by DU11. However, knowing only this timing information may not be sufficient at gNB2 to properly support cancelling/updating </w:t>
      </w:r>
      <w:r w:rsidR="00586548">
        <w:rPr>
          <w:rFonts w:eastAsia="SimSun"/>
          <w:lang w:eastAsia="zh-CN"/>
        </w:rPr>
        <w:t>the</w:t>
      </w:r>
      <w:r>
        <w:rPr>
          <w:rFonts w:eastAsia="SimSun"/>
          <w:lang w:eastAsia="zh-CN"/>
        </w:rPr>
        <w:t xml:space="preserve"> previously predicted CCO issue. For example, the DU21 in gNB2 may decide to apply a matching future CCO state before the predicted CCO issue is cancelled. In this case, a new </w:t>
      </w:r>
      <w:r w:rsidR="0019421A">
        <w:rPr>
          <w:rFonts w:eastAsia="SimSun"/>
          <w:lang w:eastAsia="zh-CN"/>
        </w:rPr>
        <w:t xml:space="preserve">change of </w:t>
      </w:r>
      <w:r>
        <w:rPr>
          <w:rFonts w:eastAsia="SimSun"/>
          <w:lang w:eastAsia="zh-CN"/>
        </w:rPr>
        <w:t>CCO state would be needed, revert</w:t>
      </w:r>
      <w:r w:rsidR="0019421A">
        <w:rPr>
          <w:rFonts w:eastAsia="SimSun"/>
          <w:lang w:eastAsia="zh-CN"/>
        </w:rPr>
        <w:t>ing the coverage</w:t>
      </w:r>
      <w:r>
        <w:rPr>
          <w:rFonts w:eastAsia="SimSun"/>
          <w:lang w:eastAsia="zh-CN"/>
        </w:rPr>
        <w:t xml:space="preserve"> to the initial CCO state. Instead, it would have been better for DU21 to wait a bit more, e.g. closer to the time of the predicted CCO issue, and </w:t>
      </w:r>
      <w:r w:rsidR="0019421A">
        <w:rPr>
          <w:rFonts w:eastAsia="SimSun"/>
          <w:lang w:eastAsia="zh-CN"/>
        </w:rPr>
        <w:t xml:space="preserve">in case </w:t>
      </w:r>
      <w:r>
        <w:rPr>
          <w:rFonts w:eastAsia="SimSun"/>
          <w:lang w:eastAsia="zh-CN"/>
        </w:rPr>
        <w:t xml:space="preserve">the predicted CCO issue </w:t>
      </w:r>
      <w:r w:rsidR="0019421A">
        <w:rPr>
          <w:rFonts w:eastAsia="SimSun"/>
          <w:lang w:eastAsia="zh-CN"/>
        </w:rPr>
        <w:t>was</w:t>
      </w:r>
      <w:r>
        <w:rPr>
          <w:rFonts w:eastAsia="SimSun"/>
          <w:lang w:eastAsia="zh-CN"/>
        </w:rPr>
        <w:t xml:space="preserve"> cancelled, </w:t>
      </w:r>
      <w:r w:rsidR="0019421A">
        <w:rPr>
          <w:rFonts w:eastAsia="SimSun"/>
          <w:lang w:eastAsia="zh-CN"/>
        </w:rPr>
        <w:t>do not apply any change in the</w:t>
      </w:r>
      <w:r>
        <w:rPr>
          <w:rFonts w:eastAsia="SimSun"/>
          <w:lang w:eastAsia="zh-CN"/>
        </w:rPr>
        <w:t xml:space="preserve"> CCO state change. If DU21 knows the timing of predicted CCO issue at gNB1, it can try to apply the matching future CCO state of its cells and beams without the need to revert to the original CCO state.</w:t>
      </w:r>
    </w:p>
    <w:p w14:paraId="1CBC6DE4" w14:textId="282E6540" w:rsidR="00A8741E" w:rsidRDefault="00A8741E" w:rsidP="00A8741E">
      <w:pPr>
        <w:rPr>
          <w:b/>
          <w:bCs/>
        </w:rPr>
      </w:pPr>
      <w:r>
        <w:rPr>
          <w:b/>
          <w:bCs/>
        </w:rPr>
        <w:t xml:space="preserve">Observation </w:t>
      </w:r>
      <w:r w:rsidR="00666677">
        <w:rPr>
          <w:b/>
          <w:bCs/>
        </w:rPr>
        <w:t>3</w:t>
      </w:r>
      <w:r>
        <w:rPr>
          <w:b/>
          <w:bCs/>
        </w:rPr>
        <w:t xml:space="preserve">: At </w:t>
      </w:r>
      <w:r w:rsidR="0019421A">
        <w:rPr>
          <w:b/>
          <w:bCs/>
        </w:rPr>
        <w:t>a</w:t>
      </w:r>
      <w:r>
        <w:rPr>
          <w:b/>
          <w:bCs/>
        </w:rPr>
        <w:t xml:space="preserve"> neighbouring </w:t>
      </w:r>
      <w:proofErr w:type="spellStart"/>
      <w:r>
        <w:rPr>
          <w:b/>
          <w:bCs/>
        </w:rPr>
        <w:t>gNB</w:t>
      </w:r>
      <w:proofErr w:type="spellEnd"/>
      <w:r>
        <w:rPr>
          <w:b/>
          <w:bCs/>
        </w:rPr>
        <w:t xml:space="preserve">, </w:t>
      </w:r>
      <w:r w:rsidR="00B97DF1">
        <w:rPr>
          <w:b/>
          <w:bCs/>
        </w:rPr>
        <w:t>i</w:t>
      </w:r>
      <w:r>
        <w:rPr>
          <w:b/>
          <w:bCs/>
        </w:rPr>
        <w:t xml:space="preserve">f the predicted CCO issue is cancelled after the matching future CCO state is applied, the DU needs to revert </w:t>
      </w:r>
      <w:r w:rsidR="00B97DF1">
        <w:rPr>
          <w:b/>
          <w:bCs/>
        </w:rPr>
        <w:t xml:space="preserve">the coverage </w:t>
      </w:r>
      <w:r>
        <w:rPr>
          <w:b/>
          <w:bCs/>
        </w:rPr>
        <w:t xml:space="preserve">to the initial CCO state. </w:t>
      </w:r>
    </w:p>
    <w:p w14:paraId="03D0773C" w14:textId="673507D5" w:rsidR="00A8741E" w:rsidRDefault="00621EF7" w:rsidP="00A8741E">
      <w:pPr>
        <w:rPr>
          <w:rFonts w:eastAsia="SimSun"/>
          <w:lang w:eastAsia="zh-CN"/>
        </w:rPr>
      </w:pPr>
      <w:r>
        <w:rPr>
          <w:rFonts w:eastAsia="SimSun"/>
          <w:lang w:eastAsia="zh-CN"/>
        </w:rPr>
        <w:t>B</w:t>
      </w:r>
      <w:r w:rsidR="00A8741E">
        <w:rPr>
          <w:rFonts w:eastAsia="SimSun"/>
          <w:lang w:eastAsia="zh-CN"/>
        </w:rPr>
        <w:t xml:space="preserve">y sending the </w:t>
      </w:r>
      <w:r w:rsidRPr="004C64F9">
        <w:rPr>
          <w:i/>
          <w:iCs/>
        </w:rPr>
        <w:t>Time for predicted CCO Issue</w:t>
      </w:r>
      <w:r>
        <w:t xml:space="preserve"> </w:t>
      </w:r>
      <w:r w:rsidR="00A8741E">
        <w:rPr>
          <w:rFonts w:eastAsia="SimSun"/>
          <w:lang w:eastAsia="zh-CN"/>
        </w:rPr>
        <w:t>over Xn</w:t>
      </w:r>
      <w:r w:rsidR="0083456F">
        <w:rPr>
          <w:rFonts w:eastAsia="SimSun"/>
          <w:lang w:eastAsia="zh-CN"/>
        </w:rPr>
        <w:t xml:space="preserve"> we </w:t>
      </w:r>
      <w:r w:rsidR="00650C8D">
        <w:rPr>
          <w:rFonts w:eastAsia="SimSun"/>
          <w:lang w:eastAsia="zh-CN"/>
        </w:rPr>
        <w:t>minimize the risk at</w:t>
      </w:r>
      <w:r w:rsidR="0083456F">
        <w:rPr>
          <w:rFonts w:eastAsia="SimSun"/>
          <w:lang w:eastAsia="zh-CN"/>
        </w:rPr>
        <w:t xml:space="preserve"> the neighbour gNB2 to </w:t>
      </w:r>
      <w:r>
        <w:rPr>
          <w:rFonts w:eastAsia="SimSun"/>
          <w:lang w:eastAsia="zh-CN"/>
        </w:rPr>
        <w:t xml:space="preserve">revert its coverage to the initial CCO state after having already </w:t>
      </w:r>
      <w:r w:rsidR="0083456F">
        <w:rPr>
          <w:rFonts w:eastAsia="SimSun"/>
          <w:lang w:eastAsia="zh-CN"/>
        </w:rPr>
        <w:t>adopt</w:t>
      </w:r>
      <w:r>
        <w:rPr>
          <w:rFonts w:eastAsia="SimSun"/>
          <w:lang w:eastAsia="zh-CN"/>
        </w:rPr>
        <w:t>ed</w:t>
      </w:r>
      <w:r w:rsidR="0083456F">
        <w:rPr>
          <w:rFonts w:eastAsia="SimSun"/>
          <w:lang w:eastAsia="zh-CN"/>
        </w:rPr>
        <w:t xml:space="preserve"> </w:t>
      </w:r>
      <w:r w:rsidR="00650C8D">
        <w:rPr>
          <w:rFonts w:eastAsia="SimSun"/>
          <w:lang w:eastAsia="zh-CN"/>
        </w:rPr>
        <w:t>a</w:t>
      </w:r>
      <w:r w:rsidR="0083456F">
        <w:rPr>
          <w:rFonts w:eastAsia="SimSun"/>
          <w:lang w:eastAsia="zh-CN"/>
        </w:rPr>
        <w:t xml:space="preserve"> matching future CCO state</w:t>
      </w:r>
      <w:r w:rsidR="00A8741E">
        <w:rPr>
          <w:rFonts w:eastAsia="SimSun"/>
          <w:lang w:eastAsia="zh-CN"/>
        </w:rPr>
        <w:t xml:space="preserve">. If the gNB2 is a split </w:t>
      </w:r>
      <w:proofErr w:type="spellStart"/>
      <w:r w:rsidR="00A8741E">
        <w:rPr>
          <w:rFonts w:eastAsia="SimSun"/>
          <w:lang w:eastAsia="zh-CN"/>
        </w:rPr>
        <w:t>gNB</w:t>
      </w:r>
      <w:proofErr w:type="spellEnd"/>
      <w:r w:rsidR="00A8741E">
        <w:rPr>
          <w:rFonts w:eastAsia="SimSun"/>
          <w:lang w:eastAsia="zh-CN"/>
        </w:rPr>
        <w:t>, this information should be passed to the underlying DUs (in the example, from CU2 to DU21).</w:t>
      </w:r>
    </w:p>
    <w:p w14:paraId="5102E85F" w14:textId="7C464CE5" w:rsidR="00621EF7" w:rsidRDefault="00621EF7" w:rsidP="00621EF7">
      <w:pPr>
        <w:rPr>
          <w:b/>
          <w:bCs/>
        </w:rPr>
      </w:pPr>
      <w:r>
        <w:rPr>
          <w:b/>
          <w:bCs/>
        </w:rPr>
        <w:t xml:space="preserve">Observation 4: If a neighbouring </w:t>
      </w:r>
      <w:proofErr w:type="spellStart"/>
      <w:r>
        <w:rPr>
          <w:b/>
          <w:bCs/>
        </w:rPr>
        <w:t>gNB</w:t>
      </w:r>
      <w:proofErr w:type="spellEnd"/>
      <w:r>
        <w:rPr>
          <w:b/>
          <w:bCs/>
        </w:rPr>
        <w:t xml:space="preserve"> knows the </w:t>
      </w:r>
      <w:r w:rsidRPr="00621EF7">
        <w:rPr>
          <w:b/>
          <w:bCs/>
        </w:rPr>
        <w:t>Time for predicted CCO Issue</w:t>
      </w:r>
      <w:r>
        <w:rPr>
          <w:b/>
          <w:bCs/>
        </w:rPr>
        <w:t>,</w:t>
      </w:r>
      <w:r w:rsidRPr="00621EF7">
        <w:rPr>
          <w:b/>
          <w:bCs/>
        </w:rPr>
        <w:t xml:space="preserve"> the</w:t>
      </w:r>
      <w:r w:rsidR="001309C5">
        <w:rPr>
          <w:b/>
          <w:bCs/>
        </w:rPr>
        <w:t xml:space="preserve"> neighbouring </w:t>
      </w:r>
      <w:proofErr w:type="spellStart"/>
      <w:r w:rsidR="001309C5">
        <w:rPr>
          <w:b/>
          <w:bCs/>
        </w:rPr>
        <w:t>gNB</w:t>
      </w:r>
      <w:proofErr w:type="spellEnd"/>
      <w:r w:rsidR="001309C5">
        <w:rPr>
          <w:b/>
          <w:bCs/>
        </w:rPr>
        <w:t xml:space="preserve"> can </w:t>
      </w:r>
      <w:proofErr w:type="gramStart"/>
      <w:r w:rsidR="001309C5">
        <w:rPr>
          <w:b/>
          <w:bCs/>
        </w:rPr>
        <w:t>take into account</w:t>
      </w:r>
      <w:proofErr w:type="gramEnd"/>
      <w:r w:rsidR="001309C5">
        <w:rPr>
          <w:b/>
          <w:bCs/>
        </w:rPr>
        <w:t xml:space="preserve"> the possibility that the predicted CCO issue is cancelled or updated, before adopting the matching future CCO state</w:t>
      </w:r>
      <w:r>
        <w:rPr>
          <w:b/>
          <w:bCs/>
        </w:rPr>
        <w:t xml:space="preserve">. </w:t>
      </w:r>
    </w:p>
    <w:p w14:paraId="37E78715" w14:textId="54154DED" w:rsidR="00860F3D" w:rsidRPr="002A0927" w:rsidRDefault="00860F3D" w:rsidP="00860F3D">
      <w:pPr>
        <w:tabs>
          <w:tab w:val="left" w:pos="5985"/>
        </w:tabs>
        <w:rPr>
          <w:rFonts w:eastAsia="SimSun"/>
          <w:lang w:eastAsia="zh-CN"/>
        </w:rPr>
      </w:pPr>
      <w:r>
        <w:rPr>
          <w:rFonts w:eastAsia="SimSun"/>
          <w:lang w:eastAsia="zh-CN"/>
        </w:rPr>
        <w:t xml:space="preserve">As </w:t>
      </w:r>
      <w:r w:rsidR="001309C5">
        <w:rPr>
          <w:rFonts w:eastAsia="SimSun"/>
          <w:lang w:eastAsia="zh-CN"/>
        </w:rPr>
        <w:t xml:space="preserve">a </w:t>
      </w:r>
      <w:r>
        <w:rPr>
          <w:rFonts w:eastAsia="SimSun"/>
          <w:lang w:eastAsia="zh-CN"/>
        </w:rPr>
        <w:t xml:space="preserve">third scenario, </w:t>
      </w:r>
      <w:r w:rsidR="001309C5">
        <w:rPr>
          <w:rFonts w:eastAsia="SimSun"/>
          <w:lang w:eastAsia="zh-CN"/>
        </w:rPr>
        <w:t xml:space="preserve">we </w:t>
      </w:r>
      <w:r>
        <w:rPr>
          <w:rFonts w:eastAsia="SimSun"/>
          <w:lang w:eastAsia="zh-CN"/>
        </w:rPr>
        <w:t xml:space="preserve">consider </w:t>
      </w:r>
      <w:r w:rsidR="001309C5">
        <w:rPr>
          <w:rFonts w:eastAsia="SimSun"/>
          <w:lang w:eastAsia="zh-CN"/>
        </w:rPr>
        <w:t xml:space="preserve">the case </w:t>
      </w:r>
      <w:r w:rsidR="002D05B2">
        <w:rPr>
          <w:rFonts w:eastAsia="SimSun"/>
          <w:lang w:eastAsia="zh-CN"/>
        </w:rPr>
        <w:t>of</w:t>
      </w:r>
      <w:r>
        <w:rPr>
          <w:rFonts w:eastAsia="SimSun"/>
          <w:lang w:eastAsia="zh-CN"/>
        </w:rPr>
        <w:t xml:space="preserve"> multiple CCO issues predicted. </w:t>
      </w:r>
      <w:r w:rsidR="00505B2D">
        <w:rPr>
          <w:rFonts w:eastAsia="SimSun"/>
          <w:lang w:eastAsia="zh-CN"/>
        </w:rPr>
        <w:t xml:space="preserve">For example, a CCO issue is predicted at gNB1 and another at gNB3, and the gNB2 is neighbouring both gNB1 and gNB3. </w:t>
      </w:r>
      <w:r>
        <w:rPr>
          <w:rFonts w:eastAsia="SimSun"/>
          <w:lang w:eastAsia="zh-CN"/>
        </w:rPr>
        <w:t>If the</w:t>
      </w:r>
      <w:r w:rsidR="00505B2D">
        <w:rPr>
          <w:rFonts w:eastAsia="SimSun"/>
          <w:lang w:eastAsia="zh-CN"/>
        </w:rPr>
        <w:t xml:space="preserve"> gNB2 does not receive the timing information of the two predicted CCO issue</w:t>
      </w:r>
      <w:r w:rsidR="002E2052">
        <w:rPr>
          <w:rFonts w:eastAsia="SimSun"/>
          <w:lang w:eastAsia="zh-CN"/>
        </w:rPr>
        <w:t>s</w:t>
      </w:r>
      <w:r w:rsidR="00505B2D">
        <w:rPr>
          <w:rFonts w:eastAsia="SimSun"/>
          <w:lang w:eastAsia="zh-CN"/>
        </w:rPr>
        <w:t>, it cannot know which one i</w:t>
      </w:r>
      <w:r w:rsidR="002E2052">
        <w:rPr>
          <w:rFonts w:eastAsia="SimSun"/>
          <w:lang w:eastAsia="zh-CN"/>
        </w:rPr>
        <w:t xml:space="preserve">t can expect to occur first </w:t>
      </w:r>
      <w:r w:rsidR="00505B2D">
        <w:rPr>
          <w:rFonts w:eastAsia="SimSun"/>
          <w:lang w:eastAsia="zh-CN"/>
        </w:rPr>
        <w:t xml:space="preserve">and cannot </w:t>
      </w:r>
      <w:r w:rsidR="00914F31">
        <w:rPr>
          <w:rFonts w:eastAsia="SimSun"/>
          <w:lang w:eastAsia="zh-CN"/>
        </w:rPr>
        <w:t xml:space="preserve">prioritize the solution of one </w:t>
      </w:r>
      <w:r w:rsidR="00780559">
        <w:rPr>
          <w:rFonts w:eastAsia="SimSun"/>
          <w:lang w:eastAsia="zh-CN"/>
        </w:rPr>
        <w:t xml:space="preserve">against </w:t>
      </w:r>
      <w:r w:rsidR="00914F31">
        <w:rPr>
          <w:rFonts w:eastAsia="SimSun"/>
          <w:lang w:eastAsia="zh-CN"/>
        </w:rPr>
        <w:t>the other.</w:t>
      </w:r>
      <w:r w:rsidR="002A0927">
        <w:rPr>
          <w:rFonts w:eastAsia="SimSun"/>
          <w:lang w:eastAsia="zh-CN"/>
        </w:rPr>
        <w:t xml:space="preserve"> </w:t>
      </w:r>
    </w:p>
    <w:p w14:paraId="144B7840" w14:textId="3FD9AA2D" w:rsidR="00780559" w:rsidRDefault="00780559" w:rsidP="00780559">
      <w:pPr>
        <w:rPr>
          <w:b/>
          <w:bCs/>
        </w:rPr>
      </w:pPr>
      <w:r>
        <w:rPr>
          <w:b/>
          <w:bCs/>
        </w:rPr>
        <w:t xml:space="preserve">Observation 5: In case of multiple predicted CCO issues, a neighbouring </w:t>
      </w:r>
      <w:proofErr w:type="spellStart"/>
      <w:r>
        <w:rPr>
          <w:b/>
          <w:bCs/>
        </w:rPr>
        <w:t>gNB</w:t>
      </w:r>
      <w:proofErr w:type="spellEnd"/>
      <w:r w:rsidR="00324CF1">
        <w:rPr>
          <w:b/>
          <w:bCs/>
        </w:rPr>
        <w:t xml:space="preserve"> cannot know which one will occur first and cannot prioritize the solution of one against another</w:t>
      </w:r>
      <w:r>
        <w:rPr>
          <w:b/>
          <w:bCs/>
        </w:rPr>
        <w:t xml:space="preserve">. </w:t>
      </w:r>
    </w:p>
    <w:p w14:paraId="742BDE84" w14:textId="77777777" w:rsidR="00860F3D" w:rsidRDefault="00860F3D" w:rsidP="00A8741E">
      <w:pPr>
        <w:rPr>
          <w:rFonts w:eastAsia="SimSun"/>
          <w:lang w:eastAsia="zh-CN"/>
        </w:rPr>
      </w:pPr>
    </w:p>
    <w:p w14:paraId="5278B15B" w14:textId="10FE584C" w:rsidR="00A7453C" w:rsidRDefault="004A6A02" w:rsidP="004A6A02">
      <w:r>
        <w:lastRenderedPageBreak/>
        <w:t xml:space="preserve">In summary, we see several problems and limitations if the </w:t>
      </w:r>
      <w:r w:rsidRPr="00770354">
        <w:rPr>
          <w:i/>
          <w:iCs/>
        </w:rPr>
        <w:t>Time for Predicted CCO Issue</w:t>
      </w:r>
      <w:r>
        <w:t xml:space="preserve"> of CU1 is not sent via Xn from the node where the CCO issue is predicted, to a neighbouring </w:t>
      </w:r>
      <w:proofErr w:type="spellStart"/>
      <w:r>
        <w:t>gNB</w:t>
      </w:r>
      <w:proofErr w:type="spellEnd"/>
      <w:r>
        <w:t xml:space="preserve">. </w:t>
      </w:r>
      <w:r w:rsidR="00C228AF">
        <w:t xml:space="preserve">The neighbouring </w:t>
      </w:r>
      <w:proofErr w:type="spellStart"/>
      <w:r w:rsidR="00C228AF">
        <w:t>gNB</w:t>
      </w:r>
      <w:proofErr w:type="spellEnd"/>
      <w:r w:rsidR="00C228AF">
        <w:t xml:space="preserve"> can use it</w:t>
      </w:r>
      <w:r w:rsidR="001039FC">
        <w:t xml:space="preserve"> </w:t>
      </w:r>
      <w:r w:rsidR="00C228AF">
        <w:t xml:space="preserve">to assess whether the </w:t>
      </w:r>
      <w:r w:rsidR="001039FC">
        <w:t>predicted CCO issue is correct or not</w:t>
      </w:r>
      <w:r w:rsidR="00721C47">
        <w:t>, to avoid</w:t>
      </w:r>
      <w:r w:rsidR="00196C9B">
        <w:t xml:space="preserve"> uncontrolled fluctuations in the coverage boundaries, and </w:t>
      </w:r>
      <w:r w:rsidR="00257B05">
        <w:t>having to revert the change in case the predicted CCO issue is cancelled or updated</w:t>
      </w:r>
      <w:r w:rsidR="001039FC">
        <w:t xml:space="preserve">. </w:t>
      </w:r>
      <w:r w:rsidR="00E411ED">
        <w:t>Further,</w:t>
      </w:r>
      <w:r w:rsidR="00F0598B">
        <w:t xml:space="preserve"> if the neighbouring </w:t>
      </w:r>
      <w:proofErr w:type="spellStart"/>
      <w:r w:rsidR="00F0598B">
        <w:t>gNB</w:t>
      </w:r>
      <w:proofErr w:type="spellEnd"/>
      <w:r w:rsidR="00F0598B">
        <w:t xml:space="preserve"> is a split </w:t>
      </w:r>
      <w:proofErr w:type="spellStart"/>
      <w:r w:rsidR="00F0598B">
        <w:t>gNB</w:t>
      </w:r>
      <w:proofErr w:type="spellEnd"/>
      <w:r w:rsidR="00F0598B">
        <w:t xml:space="preserve">, this information should be forwarded from CU to DU, </w:t>
      </w:r>
      <w:r w:rsidR="005A7915">
        <w:t xml:space="preserve">to support the DU to take appropriate decision </w:t>
      </w:r>
      <w:r w:rsidR="00551FD0">
        <w:t>regarding</w:t>
      </w:r>
      <w:r w:rsidR="005A7915">
        <w:t xml:space="preserve"> </w:t>
      </w:r>
      <w:r w:rsidR="00551FD0">
        <w:t xml:space="preserve">whether and </w:t>
      </w:r>
      <w:r w:rsidR="00C228AF">
        <w:t xml:space="preserve">when it is most appropriate to </w:t>
      </w:r>
      <w:r w:rsidR="00551FD0">
        <w:t xml:space="preserve">apply the matching future CCO state. </w:t>
      </w:r>
      <w:r w:rsidR="00A7453C">
        <w:t xml:space="preserve">We propose then to </w:t>
      </w:r>
      <w:r w:rsidR="007139F8">
        <w:t xml:space="preserve">send the </w:t>
      </w:r>
      <w:r w:rsidR="007139F8" w:rsidRPr="00770354">
        <w:rPr>
          <w:i/>
          <w:iCs/>
        </w:rPr>
        <w:t>Time for Predicted CCO Issue</w:t>
      </w:r>
      <w:r w:rsidR="007139F8" w:rsidRPr="007139F8">
        <w:t xml:space="preserve"> </w:t>
      </w:r>
      <w:r w:rsidR="007139F8">
        <w:t>via Xn, using the same encoding as in F1AP.</w:t>
      </w:r>
    </w:p>
    <w:p w14:paraId="6F7ADD22" w14:textId="77777777" w:rsidR="00A8741E" w:rsidRDefault="00A8741E" w:rsidP="00A8741E">
      <w:pPr>
        <w:rPr>
          <w:rFonts w:eastAsia="SimSun"/>
          <w:b/>
          <w:bCs/>
          <w:lang w:eastAsia="zh-CN"/>
        </w:rPr>
      </w:pPr>
      <w:r w:rsidRPr="00256325">
        <w:rPr>
          <w:rFonts w:eastAsia="SimSun"/>
          <w:b/>
          <w:bCs/>
          <w:lang w:eastAsia="zh-CN"/>
        </w:rPr>
        <w:t xml:space="preserve">Proposal 1: </w:t>
      </w:r>
      <w:r>
        <w:rPr>
          <w:rFonts w:eastAsia="SimSun"/>
          <w:b/>
          <w:bCs/>
          <w:lang w:eastAsia="zh-CN"/>
        </w:rPr>
        <w:t xml:space="preserve">The </w:t>
      </w:r>
      <w:proofErr w:type="spellStart"/>
      <w:r>
        <w:rPr>
          <w:rFonts w:eastAsia="SimSun"/>
          <w:b/>
          <w:bCs/>
          <w:lang w:eastAsia="zh-CN"/>
        </w:rPr>
        <w:t>gNB</w:t>
      </w:r>
      <w:proofErr w:type="spellEnd"/>
      <w:r>
        <w:rPr>
          <w:rFonts w:eastAsia="SimSun"/>
          <w:b/>
          <w:bCs/>
          <w:lang w:eastAsia="zh-CN"/>
        </w:rPr>
        <w:t xml:space="preserve"> where the CCO issue is predicted sends the Time for Predicted CCO Issue to neighbour </w:t>
      </w:r>
      <w:proofErr w:type="spellStart"/>
      <w:r>
        <w:rPr>
          <w:rFonts w:eastAsia="SimSun"/>
          <w:b/>
          <w:bCs/>
          <w:lang w:eastAsia="zh-CN"/>
        </w:rPr>
        <w:t>gNBs</w:t>
      </w:r>
      <w:proofErr w:type="spellEnd"/>
      <w:r>
        <w:rPr>
          <w:rFonts w:eastAsia="SimSun"/>
          <w:b/>
          <w:bCs/>
          <w:lang w:eastAsia="zh-CN"/>
        </w:rPr>
        <w:t xml:space="preserve"> in the NG-RAN CONFIGURATION UPDATE XnAP message. </w:t>
      </w:r>
    </w:p>
    <w:p w14:paraId="58B13483" w14:textId="66BAE2C6" w:rsidR="00DB0AC0" w:rsidRDefault="00A8741E" w:rsidP="00A8741E">
      <w:pPr>
        <w:rPr>
          <w:rFonts w:eastAsia="SimSun"/>
          <w:lang w:eastAsia="zh-CN"/>
        </w:rPr>
      </w:pPr>
      <w:r w:rsidRPr="00256325">
        <w:rPr>
          <w:rFonts w:eastAsia="SimSun"/>
          <w:b/>
          <w:bCs/>
          <w:lang w:eastAsia="zh-CN"/>
        </w:rPr>
        <w:t xml:space="preserve">Proposal </w:t>
      </w:r>
      <w:r>
        <w:rPr>
          <w:rFonts w:eastAsia="SimSun"/>
          <w:b/>
          <w:bCs/>
          <w:lang w:eastAsia="zh-CN"/>
        </w:rPr>
        <w:t>2</w:t>
      </w:r>
      <w:r w:rsidRPr="00256325">
        <w:rPr>
          <w:rFonts w:eastAsia="SimSun"/>
          <w:b/>
          <w:bCs/>
          <w:lang w:eastAsia="zh-CN"/>
        </w:rPr>
        <w:t xml:space="preserve">: </w:t>
      </w:r>
      <w:r>
        <w:rPr>
          <w:rFonts w:eastAsia="SimSun"/>
          <w:b/>
          <w:bCs/>
          <w:lang w:eastAsia="zh-CN"/>
        </w:rPr>
        <w:t xml:space="preserve">At a </w:t>
      </w:r>
      <w:r w:rsidR="000F5E07">
        <w:rPr>
          <w:rFonts w:eastAsia="SimSun"/>
          <w:b/>
          <w:bCs/>
          <w:lang w:eastAsia="zh-CN"/>
        </w:rPr>
        <w:t xml:space="preserve">split </w:t>
      </w:r>
      <w:proofErr w:type="spellStart"/>
      <w:r>
        <w:rPr>
          <w:rFonts w:eastAsia="SimSun"/>
          <w:b/>
          <w:bCs/>
          <w:lang w:eastAsia="zh-CN"/>
        </w:rPr>
        <w:t>gNB</w:t>
      </w:r>
      <w:proofErr w:type="spellEnd"/>
      <w:r>
        <w:rPr>
          <w:rFonts w:eastAsia="SimSun"/>
          <w:b/>
          <w:bCs/>
          <w:lang w:eastAsia="zh-CN"/>
        </w:rPr>
        <w:t xml:space="preserve"> receiving the Time for Predicted CCO Issue for a CCO issue predicted at a neighbour </w:t>
      </w:r>
      <w:proofErr w:type="spellStart"/>
      <w:r>
        <w:rPr>
          <w:rFonts w:eastAsia="SimSun"/>
          <w:b/>
          <w:bCs/>
          <w:lang w:eastAsia="zh-CN"/>
        </w:rPr>
        <w:t>gNB</w:t>
      </w:r>
      <w:proofErr w:type="spellEnd"/>
      <w:r>
        <w:rPr>
          <w:rFonts w:eastAsia="SimSun"/>
          <w:b/>
          <w:bCs/>
          <w:lang w:eastAsia="zh-CN"/>
        </w:rPr>
        <w:t>, the CU forwards this information to its DUs in the CU-DU CONFIGURATION UPDATE F1AP message.</w:t>
      </w:r>
    </w:p>
    <w:p w14:paraId="472C5926" w14:textId="005E96F5" w:rsidR="00470954" w:rsidRDefault="00470954" w:rsidP="00470954">
      <w:pPr>
        <w:rPr>
          <w:b/>
          <w:bCs/>
        </w:rPr>
      </w:pPr>
      <w:r w:rsidRPr="00413BF9">
        <w:rPr>
          <w:b/>
          <w:bCs/>
        </w:rPr>
        <w:t xml:space="preserve">Proposal </w:t>
      </w:r>
      <w:r>
        <w:rPr>
          <w:b/>
          <w:bCs/>
        </w:rPr>
        <w:t>3</w:t>
      </w:r>
      <w:r w:rsidRPr="00413BF9">
        <w:rPr>
          <w:b/>
          <w:bCs/>
        </w:rPr>
        <w:t xml:space="preserve">: Agree the TP to XnAP provided in </w:t>
      </w:r>
      <w:r w:rsidR="00CC1090" w:rsidRPr="00CC1090">
        <w:rPr>
          <w:b/>
          <w:bCs/>
        </w:rPr>
        <w:t>R3-25546</w:t>
      </w:r>
      <w:r w:rsidR="00CC1090">
        <w:rPr>
          <w:b/>
          <w:bCs/>
        </w:rPr>
        <w:t>7</w:t>
      </w:r>
      <w:r>
        <w:rPr>
          <w:b/>
          <w:bCs/>
        </w:rPr>
        <w:t>.</w:t>
      </w:r>
    </w:p>
    <w:p w14:paraId="26E71AD5" w14:textId="77777777" w:rsidR="00011006" w:rsidRDefault="00011006" w:rsidP="00C22D6E">
      <w:pPr>
        <w:rPr>
          <w:b/>
          <w:bCs/>
          <w:lang w:eastAsia="zh-CN"/>
        </w:rPr>
      </w:pPr>
    </w:p>
    <w:bookmarkEnd w:id="3"/>
    <w:bookmarkEnd w:id="4"/>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t>3. Conclusions</w:t>
      </w:r>
    </w:p>
    <w:p w14:paraId="7228D1E6" w14:textId="32422E2C" w:rsidR="008408EF" w:rsidRDefault="008408EF" w:rsidP="008408EF">
      <w:pPr>
        <w:rPr>
          <w:lang w:eastAsia="zh-CN"/>
        </w:rPr>
      </w:pPr>
      <w:r>
        <w:rPr>
          <w:lang w:eastAsia="zh-CN"/>
        </w:rPr>
        <w:t xml:space="preserve">Based on the discussion in this paper, </w:t>
      </w:r>
      <w:r w:rsidR="001708D7">
        <w:rPr>
          <w:lang w:eastAsia="zh-CN"/>
        </w:rPr>
        <w:t>the</w:t>
      </w:r>
      <w:r>
        <w:rPr>
          <w:lang w:eastAsia="zh-CN"/>
        </w:rPr>
        <w:t xml:space="preserve"> observation</w:t>
      </w:r>
      <w:r w:rsidR="001708D7">
        <w:rPr>
          <w:lang w:eastAsia="zh-CN"/>
        </w:rPr>
        <w:t>s</w:t>
      </w:r>
      <w:r>
        <w:rPr>
          <w:lang w:eastAsia="zh-CN"/>
        </w:rPr>
        <w:t xml:space="preserve"> and proposals </w:t>
      </w:r>
      <w:r w:rsidR="00B94E3C">
        <w:rPr>
          <w:lang w:eastAsia="zh-CN"/>
        </w:rPr>
        <w:t xml:space="preserve">listed below </w:t>
      </w:r>
      <w:r>
        <w:rPr>
          <w:lang w:eastAsia="zh-CN"/>
        </w:rPr>
        <w:t>are derived</w:t>
      </w:r>
      <w:r w:rsidR="00B94E3C">
        <w:rPr>
          <w:lang w:eastAsia="zh-CN"/>
        </w:rPr>
        <w:t>.</w:t>
      </w:r>
    </w:p>
    <w:p w14:paraId="78F8F672" w14:textId="77777777" w:rsidR="000F5E07" w:rsidRPr="004D219C" w:rsidRDefault="000F5E07" w:rsidP="000F5E07">
      <w:pPr>
        <w:adjustRightInd w:val="0"/>
        <w:snapToGrid w:val="0"/>
        <w:rPr>
          <w:b/>
          <w:bCs/>
          <w:lang w:val="en-US" w:eastAsia="zh-CN"/>
        </w:rPr>
      </w:pPr>
      <w:r w:rsidRPr="00EB56DE">
        <w:rPr>
          <w:b/>
          <w:bCs/>
          <w:lang w:val="en-US" w:eastAsia="zh-CN"/>
        </w:rPr>
        <w:t xml:space="preserve">Observation </w:t>
      </w:r>
      <w:r>
        <w:rPr>
          <w:b/>
          <w:bCs/>
          <w:lang w:val="en-US" w:eastAsia="zh-CN"/>
        </w:rPr>
        <w:t>1</w:t>
      </w:r>
      <w:r w:rsidRPr="00EB56DE">
        <w:rPr>
          <w:b/>
          <w:bCs/>
          <w:lang w:val="en-US" w:eastAsia="zh-CN"/>
        </w:rPr>
        <w:t xml:space="preserve">: </w:t>
      </w:r>
      <w:r>
        <w:rPr>
          <w:b/>
          <w:bCs/>
          <w:lang w:val="en-US" w:eastAsia="zh-CN"/>
        </w:rPr>
        <w:t xml:space="preserve">If gNB2 does not know the timing information of a CCO issue predicted at gNB1, it does not know when it is appropriate to monitor metrics (e.g., UE radio </w:t>
      </w:r>
      <w:r w:rsidRPr="00780CE6">
        <w:rPr>
          <w:b/>
          <w:bCs/>
          <w:lang w:val="en-US" w:eastAsia="zh-CN"/>
        </w:rPr>
        <w:t>measurements</w:t>
      </w:r>
      <w:r>
        <w:rPr>
          <w:b/>
          <w:bCs/>
          <w:lang w:val="en-US" w:eastAsia="zh-CN"/>
        </w:rPr>
        <w:t xml:space="preserve">) </w:t>
      </w:r>
      <w:r w:rsidRPr="00780CE6">
        <w:rPr>
          <w:b/>
          <w:bCs/>
          <w:lang w:val="en-US" w:eastAsia="zh-CN"/>
        </w:rPr>
        <w:t>reveal</w:t>
      </w:r>
      <w:r>
        <w:rPr>
          <w:b/>
          <w:bCs/>
          <w:lang w:val="en-US" w:eastAsia="zh-CN"/>
        </w:rPr>
        <w:t xml:space="preserve">ing </w:t>
      </w:r>
      <w:r w:rsidRPr="00780CE6">
        <w:rPr>
          <w:b/>
          <w:bCs/>
          <w:lang w:val="en-US" w:eastAsia="zh-CN"/>
        </w:rPr>
        <w:t xml:space="preserve">coverage </w:t>
      </w:r>
      <w:r>
        <w:rPr>
          <w:b/>
          <w:bCs/>
          <w:lang w:val="en-US" w:eastAsia="zh-CN"/>
        </w:rPr>
        <w:t>or</w:t>
      </w:r>
      <w:r w:rsidRPr="00780CE6">
        <w:rPr>
          <w:b/>
          <w:bCs/>
          <w:lang w:val="en-US" w:eastAsia="zh-CN"/>
        </w:rPr>
        <w:t xml:space="preserve"> cross cell interference </w:t>
      </w:r>
      <w:r>
        <w:rPr>
          <w:b/>
          <w:bCs/>
          <w:lang w:val="en-US" w:eastAsia="zh-CN"/>
        </w:rPr>
        <w:t>degradations</w:t>
      </w:r>
      <w:r w:rsidRPr="00780CE6">
        <w:rPr>
          <w:b/>
          <w:bCs/>
          <w:lang w:val="en-US" w:eastAsia="zh-CN"/>
        </w:rPr>
        <w:t xml:space="preserve"> </w:t>
      </w:r>
      <w:r>
        <w:rPr>
          <w:b/>
          <w:bCs/>
          <w:lang w:val="en-US" w:eastAsia="zh-CN"/>
        </w:rPr>
        <w:t>due to the predicted CCO issue</w:t>
      </w:r>
      <w:r w:rsidRPr="00EB56DE">
        <w:rPr>
          <w:b/>
          <w:bCs/>
          <w:lang w:val="en-US" w:eastAsia="zh-CN"/>
        </w:rPr>
        <w:t>.</w:t>
      </w:r>
    </w:p>
    <w:p w14:paraId="1DE80A5A" w14:textId="77777777" w:rsidR="000F5E07" w:rsidRPr="00666677" w:rsidRDefault="000F5E07" w:rsidP="000F5E07">
      <w:pPr>
        <w:adjustRightInd w:val="0"/>
        <w:snapToGrid w:val="0"/>
        <w:rPr>
          <w:b/>
          <w:bCs/>
          <w:lang w:val="en-US" w:eastAsia="zh-CN"/>
        </w:rPr>
      </w:pPr>
      <w:r w:rsidRPr="00EB56DE">
        <w:rPr>
          <w:b/>
          <w:bCs/>
          <w:lang w:val="en-US" w:eastAsia="zh-CN"/>
        </w:rPr>
        <w:t xml:space="preserve">Observation </w:t>
      </w:r>
      <w:r>
        <w:rPr>
          <w:b/>
          <w:bCs/>
          <w:lang w:val="en-US" w:eastAsia="zh-CN"/>
        </w:rPr>
        <w:t>2</w:t>
      </w:r>
      <w:r w:rsidRPr="00EB56DE">
        <w:rPr>
          <w:b/>
          <w:bCs/>
          <w:lang w:val="en-US" w:eastAsia="zh-CN"/>
        </w:rPr>
        <w:t xml:space="preserve">: </w:t>
      </w:r>
      <w:r>
        <w:rPr>
          <w:b/>
          <w:bCs/>
          <w:lang w:val="en-US" w:eastAsia="zh-CN"/>
        </w:rPr>
        <w:t xml:space="preserve">If gNB2 does not know the timing information of the CCO issue </w:t>
      </w:r>
      <w:r w:rsidRPr="00666677">
        <w:rPr>
          <w:b/>
          <w:bCs/>
          <w:lang w:val="en-US" w:eastAsia="zh-CN"/>
        </w:rPr>
        <w:t xml:space="preserve">predicted at gNB1, </w:t>
      </w:r>
      <w:r w:rsidRPr="00666677">
        <w:rPr>
          <w:rFonts w:eastAsia="SimSun"/>
          <w:b/>
          <w:bCs/>
          <w:lang w:eastAsia="zh-CN"/>
        </w:rPr>
        <w:t>gNB2 is mandated to apply the matching future CCO state at the same time when the future CCO state changes</w:t>
      </w:r>
      <w:r w:rsidRPr="00666677">
        <w:rPr>
          <w:b/>
          <w:bCs/>
          <w:lang w:val="en-US" w:eastAsia="zh-CN"/>
        </w:rPr>
        <w:t>.</w:t>
      </w:r>
    </w:p>
    <w:p w14:paraId="1621990D" w14:textId="77777777" w:rsidR="000F5E07" w:rsidRDefault="000F5E07" w:rsidP="000F5E07">
      <w:pPr>
        <w:rPr>
          <w:b/>
          <w:bCs/>
        </w:rPr>
      </w:pPr>
      <w:r>
        <w:rPr>
          <w:b/>
          <w:bCs/>
        </w:rPr>
        <w:t xml:space="preserve">Observation 3: At a neighbouring </w:t>
      </w:r>
      <w:proofErr w:type="spellStart"/>
      <w:r>
        <w:rPr>
          <w:b/>
          <w:bCs/>
        </w:rPr>
        <w:t>gNB</w:t>
      </w:r>
      <w:proofErr w:type="spellEnd"/>
      <w:r>
        <w:rPr>
          <w:b/>
          <w:bCs/>
        </w:rPr>
        <w:t xml:space="preserve">, if the predicted CCO issue is cancelled after the matching future CCO state is applied, the DU needs to revert the coverage to the initial CCO state. </w:t>
      </w:r>
    </w:p>
    <w:p w14:paraId="0FA64C00" w14:textId="77777777" w:rsidR="000F5E07" w:rsidRDefault="000F5E07" w:rsidP="000F5E07">
      <w:pPr>
        <w:rPr>
          <w:b/>
          <w:bCs/>
        </w:rPr>
      </w:pPr>
      <w:r>
        <w:rPr>
          <w:b/>
          <w:bCs/>
        </w:rPr>
        <w:t xml:space="preserve">Observation 4: If a neighbouring </w:t>
      </w:r>
      <w:proofErr w:type="spellStart"/>
      <w:r>
        <w:rPr>
          <w:b/>
          <w:bCs/>
        </w:rPr>
        <w:t>gNB</w:t>
      </w:r>
      <w:proofErr w:type="spellEnd"/>
      <w:r>
        <w:rPr>
          <w:b/>
          <w:bCs/>
        </w:rPr>
        <w:t xml:space="preserve"> knows the </w:t>
      </w:r>
      <w:r w:rsidRPr="00621EF7">
        <w:rPr>
          <w:b/>
          <w:bCs/>
        </w:rPr>
        <w:t>Time for predicted CCO Issue</w:t>
      </w:r>
      <w:r>
        <w:rPr>
          <w:b/>
          <w:bCs/>
        </w:rPr>
        <w:t>,</w:t>
      </w:r>
      <w:r w:rsidRPr="00621EF7">
        <w:rPr>
          <w:b/>
          <w:bCs/>
        </w:rPr>
        <w:t xml:space="preserve"> the</w:t>
      </w:r>
      <w:r>
        <w:rPr>
          <w:b/>
          <w:bCs/>
        </w:rPr>
        <w:t xml:space="preserve"> neighbouring </w:t>
      </w:r>
      <w:proofErr w:type="spellStart"/>
      <w:r>
        <w:rPr>
          <w:b/>
          <w:bCs/>
        </w:rPr>
        <w:t>gNB</w:t>
      </w:r>
      <w:proofErr w:type="spellEnd"/>
      <w:r>
        <w:rPr>
          <w:b/>
          <w:bCs/>
        </w:rPr>
        <w:t xml:space="preserve"> can </w:t>
      </w:r>
      <w:proofErr w:type="gramStart"/>
      <w:r>
        <w:rPr>
          <w:b/>
          <w:bCs/>
        </w:rPr>
        <w:t>take into account</w:t>
      </w:r>
      <w:proofErr w:type="gramEnd"/>
      <w:r>
        <w:rPr>
          <w:b/>
          <w:bCs/>
        </w:rPr>
        <w:t xml:space="preserve"> the possibility that the predicted CCO issue is cancelled or updated, before adopting the matching future CCO state. </w:t>
      </w:r>
    </w:p>
    <w:p w14:paraId="1EC1CDF1" w14:textId="77777777" w:rsidR="000F5E07" w:rsidRDefault="000F5E07" w:rsidP="000F5E07">
      <w:pPr>
        <w:rPr>
          <w:b/>
          <w:bCs/>
        </w:rPr>
      </w:pPr>
      <w:r>
        <w:rPr>
          <w:b/>
          <w:bCs/>
        </w:rPr>
        <w:t xml:space="preserve">Observation 5: In case of multiple predicted CCO issues, a neighbouring </w:t>
      </w:r>
      <w:proofErr w:type="spellStart"/>
      <w:r>
        <w:rPr>
          <w:b/>
          <w:bCs/>
        </w:rPr>
        <w:t>gNB</w:t>
      </w:r>
      <w:proofErr w:type="spellEnd"/>
      <w:r>
        <w:rPr>
          <w:b/>
          <w:bCs/>
        </w:rPr>
        <w:t xml:space="preserve"> cannot know which one will occur first and cannot prioritize the solution of one against another. </w:t>
      </w:r>
    </w:p>
    <w:p w14:paraId="3D0F2C44" w14:textId="77777777" w:rsidR="000F5E07" w:rsidRDefault="000F5E07" w:rsidP="000F5E07">
      <w:pPr>
        <w:rPr>
          <w:rFonts w:eastAsia="SimSun"/>
          <w:b/>
          <w:bCs/>
          <w:lang w:eastAsia="zh-CN"/>
        </w:rPr>
      </w:pPr>
      <w:r w:rsidRPr="00256325">
        <w:rPr>
          <w:rFonts w:eastAsia="SimSun"/>
          <w:b/>
          <w:bCs/>
          <w:lang w:eastAsia="zh-CN"/>
        </w:rPr>
        <w:t xml:space="preserve">Proposal 1: </w:t>
      </w:r>
      <w:r>
        <w:rPr>
          <w:rFonts w:eastAsia="SimSun"/>
          <w:b/>
          <w:bCs/>
          <w:lang w:eastAsia="zh-CN"/>
        </w:rPr>
        <w:t xml:space="preserve">The </w:t>
      </w:r>
      <w:proofErr w:type="spellStart"/>
      <w:r>
        <w:rPr>
          <w:rFonts w:eastAsia="SimSun"/>
          <w:b/>
          <w:bCs/>
          <w:lang w:eastAsia="zh-CN"/>
        </w:rPr>
        <w:t>gNB</w:t>
      </w:r>
      <w:proofErr w:type="spellEnd"/>
      <w:r>
        <w:rPr>
          <w:rFonts w:eastAsia="SimSun"/>
          <w:b/>
          <w:bCs/>
          <w:lang w:eastAsia="zh-CN"/>
        </w:rPr>
        <w:t xml:space="preserve"> where the CCO issue is predicted sends the Time for Predicted CCO Issue to neighbour </w:t>
      </w:r>
      <w:proofErr w:type="spellStart"/>
      <w:r>
        <w:rPr>
          <w:rFonts w:eastAsia="SimSun"/>
          <w:b/>
          <w:bCs/>
          <w:lang w:eastAsia="zh-CN"/>
        </w:rPr>
        <w:t>gNBs</w:t>
      </w:r>
      <w:proofErr w:type="spellEnd"/>
      <w:r>
        <w:rPr>
          <w:rFonts w:eastAsia="SimSun"/>
          <w:b/>
          <w:bCs/>
          <w:lang w:eastAsia="zh-CN"/>
        </w:rPr>
        <w:t xml:space="preserve"> in the NG-RAN CONFIGURATION UPDATE XnAP message. </w:t>
      </w:r>
    </w:p>
    <w:p w14:paraId="0A21F264" w14:textId="77777777" w:rsidR="000F5E07" w:rsidRDefault="000F5E07" w:rsidP="000F5E07">
      <w:pPr>
        <w:rPr>
          <w:rFonts w:eastAsia="SimSun"/>
          <w:lang w:eastAsia="zh-CN"/>
        </w:rPr>
      </w:pPr>
      <w:r w:rsidRPr="00256325">
        <w:rPr>
          <w:rFonts w:eastAsia="SimSun"/>
          <w:b/>
          <w:bCs/>
          <w:lang w:eastAsia="zh-CN"/>
        </w:rPr>
        <w:t xml:space="preserve">Proposal </w:t>
      </w:r>
      <w:r>
        <w:rPr>
          <w:rFonts w:eastAsia="SimSun"/>
          <w:b/>
          <w:bCs/>
          <w:lang w:eastAsia="zh-CN"/>
        </w:rPr>
        <w:t>2</w:t>
      </w:r>
      <w:r w:rsidRPr="00256325">
        <w:rPr>
          <w:rFonts w:eastAsia="SimSun"/>
          <w:b/>
          <w:bCs/>
          <w:lang w:eastAsia="zh-CN"/>
        </w:rPr>
        <w:t xml:space="preserve">: </w:t>
      </w:r>
      <w:r>
        <w:rPr>
          <w:rFonts w:eastAsia="SimSun"/>
          <w:b/>
          <w:bCs/>
          <w:lang w:eastAsia="zh-CN"/>
        </w:rPr>
        <w:t xml:space="preserve">At a split </w:t>
      </w:r>
      <w:proofErr w:type="spellStart"/>
      <w:r>
        <w:rPr>
          <w:rFonts w:eastAsia="SimSun"/>
          <w:b/>
          <w:bCs/>
          <w:lang w:eastAsia="zh-CN"/>
        </w:rPr>
        <w:t>gNB</w:t>
      </w:r>
      <w:proofErr w:type="spellEnd"/>
      <w:r>
        <w:rPr>
          <w:rFonts w:eastAsia="SimSun"/>
          <w:b/>
          <w:bCs/>
          <w:lang w:eastAsia="zh-CN"/>
        </w:rPr>
        <w:t xml:space="preserve"> receiving the Time for Predicted CCO Issue for a CCO issue predicted at a neighbour </w:t>
      </w:r>
      <w:proofErr w:type="spellStart"/>
      <w:r>
        <w:rPr>
          <w:rFonts w:eastAsia="SimSun"/>
          <w:b/>
          <w:bCs/>
          <w:lang w:eastAsia="zh-CN"/>
        </w:rPr>
        <w:t>gNB</w:t>
      </w:r>
      <w:proofErr w:type="spellEnd"/>
      <w:r>
        <w:rPr>
          <w:rFonts w:eastAsia="SimSun"/>
          <w:b/>
          <w:bCs/>
          <w:lang w:eastAsia="zh-CN"/>
        </w:rPr>
        <w:t>, the CU forwards this information to its DUs in the CU-DU CONFIGURATION UPDATE F1AP message.</w:t>
      </w:r>
    </w:p>
    <w:p w14:paraId="535C96F5" w14:textId="528C815E" w:rsidR="000F5E07" w:rsidRDefault="000F5E07" w:rsidP="000F5E07">
      <w:pPr>
        <w:rPr>
          <w:b/>
          <w:bCs/>
        </w:rPr>
      </w:pPr>
      <w:r w:rsidRPr="00413BF9">
        <w:rPr>
          <w:b/>
          <w:bCs/>
        </w:rPr>
        <w:t xml:space="preserve">Proposal </w:t>
      </w:r>
      <w:r>
        <w:rPr>
          <w:b/>
          <w:bCs/>
        </w:rPr>
        <w:t>3</w:t>
      </w:r>
      <w:r w:rsidRPr="00413BF9">
        <w:rPr>
          <w:b/>
          <w:bCs/>
        </w:rPr>
        <w:t xml:space="preserve">: Agree the TP to XnAP provided in </w:t>
      </w:r>
      <w:r w:rsidR="00CC1090" w:rsidRPr="00CC1090">
        <w:rPr>
          <w:b/>
          <w:bCs/>
        </w:rPr>
        <w:t>R3-25546</w:t>
      </w:r>
      <w:r w:rsidR="00CC1090">
        <w:rPr>
          <w:b/>
          <w:bCs/>
        </w:rPr>
        <w:t>7</w:t>
      </w:r>
      <w:r>
        <w:rPr>
          <w:b/>
          <w:bCs/>
        </w:rPr>
        <w:t>.</w:t>
      </w:r>
    </w:p>
    <w:p w14:paraId="59B31B4C" w14:textId="460B8A94" w:rsidR="00B94E3C" w:rsidRPr="008711E4" w:rsidRDefault="00B94E3C" w:rsidP="008D709F">
      <w:pPr>
        <w:rPr>
          <w:b/>
          <w:bCs/>
        </w:rPr>
      </w:pPr>
    </w:p>
    <w:sectPr w:rsidR="00B94E3C" w:rsidRPr="008711E4">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3C83" w14:textId="77777777" w:rsidR="00F136B8" w:rsidRDefault="00F136B8">
      <w:pPr>
        <w:spacing w:after="0"/>
      </w:pPr>
      <w:r>
        <w:separator/>
      </w:r>
    </w:p>
  </w:endnote>
  <w:endnote w:type="continuationSeparator" w:id="0">
    <w:p w14:paraId="1CD08A9D" w14:textId="77777777" w:rsidR="00F136B8" w:rsidRDefault="00F136B8">
      <w:pPr>
        <w:spacing w:after="0"/>
      </w:pPr>
      <w:r>
        <w:continuationSeparator/>
      </w:r>
    </w:p>
  </w:endnote>
  <w:endnote w:type="continuationNotice" w:id="1">
    <w:p w14:paraId="630E0490" w14:textId="77777777" w:rsidR="00F136B8" w:rsidRDefault="00F13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A0192" w14:textId="77777777" w:rsidR="00F136B8" w:rsidRDefault="00F136B8">
      <w:pPr>
        <w:spacing w:after="0"/>
      </w:pPr>
      <w:r>
        <w:separator/>
      </w:r>
    </w:p>
  </w:footnote>
  <w:footnote w:type="continuationSeparator" w:id="0">
    <w:p w14:paraId="7EFBBF3C" w14:textId="77777777" w:rsidR="00F136B8" w:rsidRDefault="00F136B8">
      <w:pPr>
        <w:spacing w:after="0"/>
      </w:pPr>
      <w:r>
        <w:continuationSeparator/>
      </w:r>
    </w:p>
  </w:footnote>
  <w:footnote w:type="continuationNotice" w:id="1">
    <w:p w14:paraId="47C01F6F" w14:textId="77777777" w:rsidR="00F136B8" w:rsidRDefault="00F136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27A76"/>
    <w:multiLevelType w:val="hybridMultilevel"/>
    <w:tmpl w:val="C97647CA"/>
    <w:lvl w:ilvl="0" w:tplc="A288AFFC">
      <w:start w:val="1"/>
      <w:numFmt w:val="bullet"/>
      <w:lvlText w:val=""/>
      <w:lvlJc w:val="left"/>
      <w:pPr>
        <w:tabs>
          <w:tab w:val="num" w:pos="720"/>
        </w:tabs>
        <w:ind w:left="720" w:hanging="360"/>
      </w:pPr>
      <w:rPr>
        <w:rFonts w:ascii="Symbol" w:hAnsi="Symbol" w:hint="default"/>
      </w:rPr>
    </w:lvl>
    <w:lvl w:ilvl="1" w:tplc="D21C39BA">
      <w:start w:val="1"/>
      <w:numFmt w:val="bullet"/>
      <w:lvlText w:val=""/>
      <w:lvlJc w:val="left"/>
      <w:pPr>
        <w:tabs>
          <w:tab w:val="num" w:pos="1440"/>
        </w:tabs>
        <w:ind w:left="1440" w:hanging="360"/>
      </w:pPr>
      <w:rPr>
        <w:rFonts w:ascii="Symbol" w:hAnsi="Symbol" w:hint="default"/>
      </w:rPr>
    </w:lvl>
    <w:lvl w:ilvl="2" w:tplc="0D2458D8" w:tentative="1">
      <w:start w:val="1"/>
      <w:numFmt w:val="bullet"/>
      <w:lvlText w:val=""/>
      <w:lvlJc w:val="left"/>
      <w:pPr>
        <w:tabs>
          <w:tab w:val="num" w:pos="2160"/>
        </w:tabs>
        <w:ind w:left="2160" w:hanging="360"/>
      </w:pPr>
      <w:rPr>
        <w:rFonts w:ascii="Symbol" w:hAnsi="Symbol" w:hint="default"/>
      </w:rPr>
    </w:lvl>
    <w:lvl w:ilvl="3" w:tplc="BBBA5B92" w:tentative="1">
      <w:start w:val="1"/>
      <w:numFmt w:val="bullet"/>
      <w:lvlText w:val=""/>
      <w:lvlJc w:val="left"/>
      <w:pPr>
        <w:tabs>
          <w:tab w:val="num" w:pos="2880"/>
        </w:tabs>
        <w:ind w:left="2880" w:hanging="360"/>
      </w:pPr>
      <w:rPr>
        <w:rFonts w:ascii="Symbol" w:hAnsi="Symbol" w:hint="default"/>
      </w:rPr>
    </w:lvl>
    <w:lvl w:ilvl="4" w:tplc="804C6D3C" w:tentative="1">
      <w:start w:val="1"/>
      <w:numFmt w:val="bullet"/>
      <w:lvlText w:val=""/>
      <w:lvlJc w:val="left"/>
      <w:pPr>
        <w:tabs>
          <w:tab w:val="num" w:pos="3600"/>
        </w:tabs>
        <w:ind w:left="3600" w:hanging="360"/>
      </w:pPr>
      <w:rPr>
        <w:rFonts w:ascii="Symbol" w:hAnsi="Symbol" w:hint="default"/>
      </w:rPr>
    </w:lvl>
    <w:lvl w:ilvl="5" w:tplc="230CE456" w:tentative="1">
      <w:start w:val="1"/>
      <w:numFmt w:val="bullet"/>
      <w:lvlText w:val=""/>
      <w:lvlJc w:val="left"/>
      <w:pPr>
        <w:tabs>
          <w:tab w:val="num" w:pos="4320"/>
        </w:tabs>
        <w:ind w:left="4320" w:hanging="360"/>
      </w:pPr>
      <w:rPr>
        <w:rFonts w:ascii="Symbol" w:hAnsi="Symbol" w:hint="default"/>
      </w:rPr>
    </w:lvl>
    <w:lvl w:ilvl="6" w:tplc="4B2AE5F2" w:tentative="1">
      <w:start w:val="1"/>
      <w:numFmt w:val="bullet"/>
      <w:lvlText w:val=""/>
      <w:lvlJc w:val="left"/>
      <w:pPr>
        <w:tabs>
          <w:tab w:val="num" w:pos="5040"/>
        </w:tabs>
        <w:ind w:left="5040" w:hanging="360"/>
      </w:pPr>
      <w:rPr>
        <w:rFonts w:ascii="Symbol" w:hAnsi="Symbol" w:hint="default"/>
      </w:rPr>
    </w:lvl>
    <w:lvl w:ilvl="7" w:tplc="045A6736" w:tentative="1">
      <w:start w:val="1"/>
      <w:numFmt w:val="bullet"/>
      <w:lvlText w:val=""/>
      <w:lvlJc w:val="left"/>
      <w:pPr>
        <w:tabs>
          <w:tab w:val="num" w:pos="5760"/>
        </w:tabs>
        <w:ind w:left="5760" w:hanging="360"/>
      </w:pPr>
      <w:rPr>
        <w:rFonts w:ascii="Symbol" w:hAnsi="Symbol" w:hint="default"/>
      </w:rPr>
    </w:lvl>
    <w:lvl w:ilvl="8" w:tplc="07F6C4B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B724753"/>
    <w:multiLevelType w:val="hybridMultilevel"/>
    <w:tmpl w:val="016CC7C6"/>
    <w:lvl w:ilvl="0" w:tplc="A694052A">
      <w:start w:val="1"/>
      <w:numFmt w:val="bullet"/>
      <w:lvlText w:val=""/>
      <w:lvlJc w:val="left"/>
      <w:pPr>
        <w:tabs>
          <w:tab w:val="num" w:pos="720"/>
        </w:tabs>
        <w:ind w:left="720" w:hanging="360"/>
      </w:pPr>
      <w:rPr>
        <w:rFonts w:ascii="Symbol" w:hAnsi="Symbol" w:hint="default"/>
      </w:rPr>
    </w:lvl>
    <w:lvl w:ilvl="1" w:tplc="956239F4" w:tentative="1">
      <w:start w:val="1"/>
      <w:numFmt w:val="bullet"/>
      <w:lvlText w:val=""/>
      <w:lvlJc w:val="left"/>
      <w:pPr>
        <w:tabs>
          <w:tab w:val="num" w:pos="1440"/>
        </w:tabs>
        <w:ind w:left="1440" w:hanging="360"/>
      </w:pPr>
      <w:rPr>
        <w:rFonts w:ascii="Symbol" w:hAnsi="Symbol" w:hint="default"/>
      </w:rPr>
    </w:lvl>
    <w:lvl w:ilvl="2" w:tplc="9A205C70" w:tentative="1">
      <w:start w:val="1"/>
      <w:numFmt w:val="bullet"/>
      <w:lvlText w:val=""/>
      <w:lvlJc w:val="left"/>
      <w:pPr>
        <w:tabs>
          <w:tab w:val="num" w:pos="2160"/>
        </w:tabs>
        <w:ind w:left="2160" w:hanging="360"/>
      </w:pPr>
      <w:rPr>
        <w:rFonts w:ascii="Symbol" w:hAnsi="Symbol" w:hint="default"/>
      </w:rPr>
    </w:lvl>
    <w:lvl w:ilvl="3" w:tplc="901C059C">
      <w:start w:val="1"/>
      <w:numFmt w:val="bullet"/>
      <w:lvlText w:val=""/>
      <w:lvlJc w:val="left"/>
      <w:pPr>
        <w:tabs>
          <w:tab w:val="num" w:pos="2880"/>
        </w:tabs>
        <w:ind w:left="2880" w:hanging="360"/>
      </w:pPr>
      <w:rPr>
        <w:rFonts w:ascii="Symbol" w:hAnsi="Symbol" w:hint="default"/>
      </w:rPr>
    </w:lvl>
    <w:lvl w:ilvl="4" w:tplc="74B26266" w:tentative="1">
      <w:start w:val="1"/>
      <w:numFmt w:val="bullet"/>
      <w:lvlText w:val=""/>
      <w:lvlJc w:val="left"/>
      <w:pPr>
        <w:tabs>
          <w:tab w:val="num" w:pos="3600"/>
        </w:tabs>
        <w:ind w:left="3600" w:hanging="360"/>
      </w:pPr>
      <w:rPr>
        <w:rFonts w:ascii="Symbol" w:hAnsi="Symbol" w:hint="default"/>
      </w:rPr>
    </w:lvl>
    <w:lvl w:ilvl="5" w:tplc="5CAE1408" w:tentative="1">
      <w:start w:val="1"/>
      <w:numFmt w:val="bullet"/>
      <w:lvlText w:val=""/>
      <w:lvlJc w:val="left"/>
      <w:pPr>
        <w:tabs>
          <w:tab w:val="num" w:pos="4320"/>
        </w:tabs>
        <w:ind w:left="4320" w:hanging="360"/>
      </w:pPr>
      <w:rPr>
        <w:rFonts w:ascii="Symbol" w:hAnsi="Symbol" w:hint="default"/>
      </w:rPr>
    </w:lvl>
    <w:lvl w:ilvl="6" w:tplc="BCB29B86" w:tentative="1">
      <w:start w:val="1"/>
      <w:numFmt w:val="bullet"/>
      <w:lvlText w:val=""/>
      <w:lvlJc w:val="left"/>
      <w:pPr>
        <w:tabs>
          <w:tab w:val="num" w:pos="5040"/>
        </w:tabs>
        <w:ind w:left="5040" w:hanging="360"/>
      </w:pPr>
      <w:rPr>
        <w:rFonts w:ascii="Symbol" w:hAnsi="Symbol" w:hint="default"/>
      </w:rPr>
    </w:lvl>
    <w:lvl w:ilvl="7" w:tplc="C92AC6E2" w:tentative="1">
      <w:start w:val="1"/>
      <w:numFmt w:val="bullet"/>
      <w:lvlText w:val=""/>
      <w:lvlJc w:val="left"/>
      <w:pPr>
        <w:tabs>
          <w:tab w:val="num" w:pos="5760"/>
        </w:tabs>
        <w:ind w:left="5760" w:hanging="360"/>
      </w:pPr>
      <w:rPr>
        <w:rFonts w:ascii="Symbol" w:hAnsi="Symbol" w:hint="default"/>
      </w:rPr>
    </w:lvl>
    <w:lvl w:ilvl="8" w:tplc="4EE62B5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AA807DA"/>
    <w:multiLevelType w:val="hybridMultilevel"/>
    <w:tmpl w:val="48DA56FE"/>
    <w:lvl w:ilvl="0" w:tplc="413AC5B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49279CF"/>
    <w:multiLevelType w:val="hybridMultilevel"/>
    <w:tmpl w:val="2A30C420"/>
    <w:lvl w:ilvl="0" w:tplc="FD5EC9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13"/>
  </w:num>
  <w:num w:numId="2" w16cid:durableId="1639148585">
    <w:abstractNumId w:val="4"/>
  </w:num>
  <w:num w:numId="3" w16cid:durableId="1849711382">
    <w:abstractNumId w:val="9"/>
  </w:num>
  <w:num w:numId="4" w16cid:durableId="1371808643">
    <w:abstractNumId w:val="10"/>
  </w:num>
  <w:num w:numId="5" w16cid:durableId="163783735">
    <w:abstractNumId w:val="3"/>
  </w:num>
  <w:num w:numId="6" w16cid:durableId="307636798">
    <w:abstractNumId w:val="2"/>
  </w:num>
  <w:num w:numId="7" w16cid:durableId="1122729277">
    <w:abstractNumId w:val="6"/>
  </w:num>
  <w:num w:numId="8" w16cid:durableId="635449419">
    <w:abstractNumId w:val="5"/>
  </w:num>
  <w:num w:numId="9" w16cid:durableId="261230349">
    <w:abstractNumId w:val="11"/>
  </w:num>
  <w:num w:numId="10" w16cid:durableId="209728601">
    <w:abstractNumId w:val="14"/>
  </w:num>
  <w:num w:numId="11" w16cid:durableId="1132211480">
    <w:abstractNumId w:val="8"/>
  </w:num>
  <w:num w:numId="12" w16cid:durableId="1114058880">
    <w:abstractNumId w:val="12"/>
  </w:num>
  <w:num w:numId="13" w16cid:durableId="1033576399">
    <w:abstractNumId w:val="15"/>
  </w:num>
  <w:num w:numId="14" w16cid:durableId="1787189387">
    <w:abstractNumId w:val="1"/>
  </w:num>
  <w:num w:numId="15" w16cid:durableId="2031490435">
    <w:abstractNumId w:val="0"/>
  </w:num>
  <w:num w:numId="16" w16cid:durableId="125397456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06"/>
    <w:rsid w:val="0001102D"/>
    <w:rsid w:val="000110CA"/>
    <w:rsid w:val="00011674"/>
    <w:rsid w:val="000118F6"/>
    <w:rsid w:val="00011B77"/>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A27"/>
    <w:rsid w:val="00023E5C"/>
    <w:rsid w:val="00024B3C"/>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0E"/>
    <w:rsid w:val="000523AA"/>
    <w:rsid w:val="000528C2"/>
    <w:rsid w:val="00052BE7"/>
    <w:rsid w:val="00053845"/>
    <w:rsid w:val="000538C9"/>
    <w:rsid w:val="00053A3A"/>
    <w:rsid w:val="0005476A"/>
    <w:rsid w:val="00054AC6"/>
    <w:rsid w:val="00054CEB"/>
    <w:rsid w:val="00055A21"/>
    <w:rsid w:val="00055AB3"/>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4173"/>
    <w:rsid w:val="000643FB"/>
    <w:rsid w:val="00064D11"/>
    <w:rsid w:val="00064D25"/>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B07"/>
    <w:rsid w:val="00076E9F"/>
    <w:rsid w:val="0007754F"/>
    <w:rsid w:val="000778B2"/>
    <w:rsid w:val="00077B3C"/>
    <w:rsid w:val="00077E29"/>
    <w:rsid w:val="0008112D"/>
    <w:rsid w:val="00081C37"/>
    <w:rsid w:val="00081D5A"/>
    <w:rsid w:val="00081E9D"/>
    <w:rsid w:val="0008203E"/>
    <w:rsid w:val="000821D8"/>
    <w:rsid w:val="0008256E"/>
    <w:rsid w:val="00082659"/>
    <w:rsid w:val="00082A0A"/>
    <w:rsid w:val="00082CF2"/>
    <w:rsid w:val="00083024"/>
    <w:rsid w:val="000832CF"/>
    <w:rsid w:val="00083492"/>
    <w:rsid w:val="00083842"/>
    <w:rsid w:val="0008418F"/>
    <w:rsid w:val="000843D9"/>
    <w:rsid w:val="00084F0C"/>
    <w:rsid w:val="00084F5E"/>
    <w:rsid w:val="000855FA"/>
    <w:rsid w:val="00085DF3"/>
    <w:rsid w:val="00085E8F"/>
    <w:rsid w:val="00085EA4"/>
    <w:rsid w:val="000867BF"/>
    <w:rsid w:val="00086B96"/>
    <w:rsid w:val="00086DFE"/>
    <w:rsid w:val="0008724B"/>
    <w:rsid w:val="000873D6"/>
    <w:rsid w:val="000878B1"/>
    <w:rsid w:val="00087A9A"/>
    <w:rsid w:val="00087D9D"/>
    <w:rsid w:val="00090198"/>
    <w:rsid w:val="0009033B"/>
    <w:rsid w:val="00090448"/>
    <w:rsid w:val="00090B26"/>
    <w:rsid w:val="00091874"/>
    <w:rsid w:val="000918C5"/>
    <w:rsid w:val="00091C0C"/>
    <w:rsid w:val="00092137"/>
    <w:rsid w:val="000927D6"/>
    <w:rsid w:val="00092A51"/>
    <w:rsid w:val="00092F3C"/>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444"/>
    <w:rsid w:val="000B78CC"/>
    <w:rsid w:val="000B7A41"/>
    <w:rsid w:val="000C00CB"/>
    <w:rsid w:val="000C00E1"/>
    <w:rsid w:val="000C0872"/>
    <w:rsid w:val="000C0BDA"/>
    <w:rsid w:val="000C0D05"/>
    <w:rsid w:val="000C0D59"/>
    <w:rsid w:val="000C2C22"/>
    <w:rsid w:val="000C34D7"/>
    <w:rsid w:val="000C359B"/>
    <w:rsid w:val="000C3723"/>
    <w:rsid w:val="000C42DD"/>
    <w:rsid w:val="000C444C"/>
    <w:rsid w:val="000C4604"/>
    <w:rsid w:val="000C4C2E"/>
    <w:rsid w:val="000C4E93"/>
    <w:rsid w:val="000C6039"/>
    <w:rsid w:val="000C675E"/>
    <w:rsid w:val="000C6A9C"/>
    <w:rsid w:val="000C6CBB"/>
    <w:rsid w:val="000C6D76"/>
    <w:rsid w:val="000C6E31"/>
    <w:rsid w:val="000C7168"/>
    <w:rsid w:val="000C7344"/>
    <w:rsid w:val="000C78FD"/>
    <w:rsid w:val="000D0344"/>
    <w:rsid w:val="000D1AA0"/>
    <w:rsid w:val="000D1BF3"/>
    <w:rsid w:val="000D24BD"/>
    <w:rsid w:val="000D3B23"/>
    <w:rsid w:val="000D3B45"/>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E0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9FC"/>
    <w:rsid w:val="00103BDE"/>
    <w:rsid w:val="00104DC0"/>
    <w:rsid w:val="00104DF0"/>
    <w:rsid w:val="001053B5"/>
    <w:rsid w:val="0010634F"/>
    <w:rsid w:val="0010697A"/>
    <w:rsid w:val="00106ECE"/>
    <w:rsid w:val="00107EFF"/>
    <w:rsid w:val="00107FF6"/>
    <w:rsid w:val="00110973"/>
    <w:rsid w:val="00110CE9"/>
    <w:rsid w:val="00110E1A"/>
    <w:rsid w:val="00111091"/>
    <w:rsid w:val="001114C7"/>
    <w:rsid w:val="001119E6"/>
    <w:rsid w:val="00111DB0"/>
    <w:rsid w:val="00112111"/>
    <w:rsid w:val="00112C1D"/>
    <w:rsid w:val="001133CF"/>
    <w:rsid w:val="00113571"/>
    <w:rsid w:val="00113B71"/>
    <w:rsid w:val="00114EB0"/>
    <w:rsid w:val="00115B32"/>
    <w:rsid w:val="00115E30"/>
    <w:rsid w:val="001167D3"/>
    <w:rsid w:val="00116B86"/>
    <w:rsid w:val="001172FE"/>
    <w:rsid w:val="001177F1"/>
    <w:rsid w:val="00117912"/>
    <w:rsid w:val="00117B42"/>
    <w:rsid w:val="00117E39"/>
    <w:rsid w:val="00117E84"/>
    <w:rsid w:val="00121551"/>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05E"/>
    <w:rsid w:val="001274F1"/>
    <w:rsid w:val="00127F91"/>
    <w:rsid w:val="001306CC"/>
    <w:rsid w:val="001306E4"/>
    <w:rsid w:val="00130902"/>
    <w:rsid w:val="0013091C"/>
    <w:rsid w:val="001309C5"/>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3B36"/>
    <w:rsid w:val="00144AA6"/>
    <w:rsid w:val="00144B55"/>
    <w:rsid w:val="0014543F"/>
    <w:rsid w:val="00145766"/>
    <w:rsid w:val="00145968"/>
    <w:rsid w:val="00145B76"/>
    <w:rsid w:val="00145EDC"/>
    <w:rsid w:val="00145F54"/>
    <w:rsid w:val="0014638D"/>
    <w:rsid w:val="0015093A"/>
    <w:rsid w:val="00150FBB"/>
    <w:rsid w:val="00150FD5"/>
    <w:rsid w:val="001512C2"/>
    <w:rsid w:val="00152608"/>
    <w:rsid w:val="00152611"/>
    <w:rsid w:val="00152706"/>
    <w:rsid w:val="0015406E"/>
    <w:rsid w:val="00154699"/>
    <w:rsid w:val="00154797"/>
    <w:rsid w:val="00155178"/>
    <w:rsid w:val="001551A2"/>
    <w:rsid w:val="0015526C"/>
    <w:rsid w:val="00155494"/>
    <w:rsid w:val="00155D7E"/>
    <w:rsid w:val="00156432"/>
    <w:rsid w:val="00156677"/>
    <w:rsid w:val="001566ED"/>
    <w:rsid w:val="00156DD2"/>
    <w:rsid w:val="00157372"/>
    <w:rsid w:val="0016006A"/>
    <w:rsid w:val="0016044E"/>
    <w:rsid w:val="00160C2D"/>
    <w:rsid w:val="00160CA0"/>
    <w:rsid w:val="00160D75"/>
    <w:rsid w:val="00160DF5"/>
    <w:rsid w:val="0016199F"/>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5C7A"/>
    <w:rsid w:val="00176239"/>
    <w:rsid w:val="001763E9"/>
    <w:rsid w:val="00176AD8"/>
    <w:rsid w:val="00177369"/>
    <w:rsid w:val="001775C4"/>
    <w:rsid w:val="001778DC"/>
    <w:rsid w:val="00177B40"/>
    <w:rsid w:val="00177DB3"/>
    <w:rsid w:val="00177E83"/>
    <w:rsid w:val="00177ED9"/>
    <w:rsid w:val="0018012F"/>
    <w:rsid w:val="0018017B"/>
    <w:rsid w:val="0018025B"/>
    <w:rsid w:val="00180A7D"/>
    <w:rsid w:val="00181069"/>
    <w:rsid w:val="00181194"/>
    <w:rsid w:val="001819BB"/>
    <w:rsid w:val="001819F3"/>
    <w:rsid w:val="00182256"/>
    <w:rsid w:val="0018270F"/>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27A"/>
    <w:rsid w:val="0019237E"/>
    <w:rsid w:val="001924EA"/>
    <w:rsid w:val="001927E9"/>
    <w:rsid w:val="0019347B"/>
    <w:rsid w:val="00193B90"/>
    <w:rsid w:val="001940ED"/>
    <w:rsid w:val="0019421A"/>
    <w:rsid w:val="00194492"/>
    <w:rsid w:val="001947E3"/>
    <w:rsid w:val="00194C5E"/>
    <w:rsid w:val="00194D71"/>
    <w:rsid w:val="00194E4F"/>
    <w:rsid w:val="00195650"/>
    <w:rsid w:val="00195D99"/>
    <w:rsid w:val="00196158"/>
    <w:rsid w:val="001961C5"/>
    <w:rsid w:val="001961E3"/>
    <w:rsid w:val="00196C9B"/>
    <w:rsid w:val="00196D70"/>
    <w:rsid w:val="001977C8"/>
    <w:rsid w:val="00197B23"/>
    <w:rsid w:val="00197C7B"/>
    <w:rsid w:val="001A0B32"/>
    <w:rsid w:val="001A159F"/>
    <w:rsid w:val="001A1B64"/>
    <w:rsid w:val="001A1B88"/>
    <w:rsid w:val="001A1D47"/>
    <w:rsid w:val="001A1F92"/>
    <w:rsid w:val="001A2382"/>
    <w:rsid w:val="001A2DD2"/>
    <w:rsid w:val="001A2EB2"/>
    <w:rsid w:val="001A34F0"/>
    <w:rsid w:val="001A37CF"/>
    <w:rsid w:val="001A38C1"/>
    <w:rsid w:val="001A3BFA"/>
    <w:rsid w:val="001A4445"/>
    <w:rsid w:val="001A4CE3"/>
    <w:rsid w:val="001A523C"/>
    <w:rsid w:val="001A547A"/>
    <w:rsid w:val="001A5F7F"/>
    <w:rsid w:val="001A619F"/>
    <w:rsid w:val="001A68F4"/>
    <w:rsid w:val="001A6CB0"/>
    <w:rsid w:val="001B155A"/>
    <w:rsid w:val="001B16BA"/>
    <w:rsid w:val="001B1D13"/>
    <w:rsid w:val="001B1D9D"/>
    <w:rsid w:val="001B1FB4"/>
    <w:rsid w:val="001B207D"/>
    <w:rsid w:val="001B22A1"/>
    <w:rsid w:val="001B236A"/>
    <w:rsid w:val="001B23F3"/>
    <w:rsid w:val="001B2FCB"/>
    <w:rsid w:val="001B2FDE"/>
    <w:rsid w:val="001B3451"/>
    <w:rsid w:val="001B36F9"/>
    <w:rsid w:val="001B3996"/>
    <w:rsid w:val="001B3AC6"/>
    <w:rsid w:val="001B3B6B"/>
    <w:rsid w:val="001B3D7B"/>
    <w:rsid w:val="001B3DF0"/>
    <w:rsid w:val="001B415E"/>
    <w:rsid w:val="001B438B"/>
    <w:rsid w:val="001B47AE"/>
    <w:rsid w:val="001B4E9E"/>
    <w:rsid w:val="001B511A"/>
    <w:rsid w:val="001B533F"/>
    <w:rsid w:val="001B57B0"/>
    <w:rsid w:val="001B5998"/>
    <w:rsid w:val="001B5B01"/>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34F0"/>
    <w:rsid w:val="001C4A8B"/>
    <w:rsid w:val="001C51F9"/>
    <w:rsid w:val="001C5813"/>
    <w:rsid w:val="001C5F62"/>
    <w:rsid w:val="001C6466"/>
    <w:rsid w:val="001C65F1"/>
    <w:rsid w:val="001C6996"/>
    <w:rsid w:val="001C6FB6"/>
    <w:rsid w:val="001C7389"/>
    <w:rsid w:val="001D030A"/>
    <w:rsid w:val="001D0905"/>
    <w:rsid w:val="001D0AD9"/>
    <w:rsid w:val="001D1659"/>
    <w:rsid w:val="001D16FA"/>
    <w:rsid w:val="001D1842"/>
    <w:rsid w:val="001D1EAA"/>
    <w:rsid w:val="001D208B"/>
    <w:rsid w:val="001D2477"/>
    <w:rsid w:val="001D2965"/>
    <w:rsid w:val="001D2F19"/>
    <w:rsid w:val="001D3C66"/>
    <w:rsid w:val="001D4FA8"/>
    <w:rsid w:val="001D504E"/>
    <w:rsid w:val="001D610C"/>
    <w:rsid w:val="001D682B"/>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5938"/>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93D"/>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673"/>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08E"/>
    <w:rsid w:val="0022710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7F1"/>
    <w:rsid w:val="00232E93"/>
    <w:rsid w:val="00233207"/>
    <w:rsid w:val="0023360F"/>
    <w:rsid w:val="00233C81"/>
    <w:rsid w:val="00233E7A"/>
    <w:rsid w:val="00234668"/>
    <w:rsid w:val="00234810"/>
    <w:rsid w:val="00234D89"/>
    <w:rsid w:val="00234F69"/>
    <w:rsid w:val="00235251"/>
    <w:rsid w:val="0023548F"/>
    <w:rsid w:val="002355D7"/>
    <w:rsid w:val="00235968"/>
    <w:rsid w:val="00235A0C"/>
    <w:rsid w:val="00235B4C"/>
    <w:rsid w:val="00235F24"/>
    <w:rsid w:val="00236705"/>
    <w:rsid w:val="0023683D"/>
    <w:rsid w:val="002368BD"/>
    <w:rsid w:val="002376A3"/>
    <w:rsid w:val="00237911"/>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464D"/>
    <w:rsid w:val="0025626E"/>
    <w:rsid w:val="0025663C"/>
    <w:rsid w:val="002570EB"/>
    <w:rsid w:val="00257195"/>
    <w:rsid w:val="00257342"/>
    <w:rsid w:val="002574F2"/>
    <w:rsid w:val="00257737"/>
    <w:rsid w:val="002578D8"/>
    <w:rsid w:val="00257B05"/>
    <w:rsid w:val="00260228"/>
    <w:rsid w:val="00260B4F"/>
    <w:rsid w:val="002613A5"/>
    <w:rsid w:val="0026267D"/>
    <w:rsid w:val="00264118"/>
    <w:rsid w:val="00264E2E"/>
    <w:rsid w:val="00265A82"/>
    <w:rsid w:val="00265B6A"/>
    <w:rsid w:val="00265FDD"/>
    <w:rsid w:val="00266233"/>
    <w:rsid w:val="002672EE"/>
    <w:rsid w:val="00267881"/>
    <w:rsid w:val="00267FEA"/>
    <w:rsid w:val="0027013F"/>
    <w:rsid w:val="002706E0"/>
    <w:rsid w:val="00270AE2"/>
    <w:rsid w:val="00271017"/>
    <w:rsid w:val="00271957"/>
    <w:rsid w:val="002723F2"/>
    <w:rsid w:val="002725BA"/>
    <w:rsid w:val="00272605"/>
    <w:rsid w:val="00273821"/>
    <w:rsid w:val="00273CFE"/>
    <w:rsid w:val="00273EAC"/>
    <w:rsid w:val="00273FC1"/>
    <w:rsid w:val="0027406D"/>
    <w:rsid w:val="00274097"/>
    <w:rsid w:val="00274A98"/>
    <w:rsid w:val="00274E67"/>
    <w:rsid w:val="002750D2"/>
    <w:rsid w:val="00275145"/>
    <w:rsid w:val="00275165"/>
    <w:rsid w:val="00275817"/>
    <w:rsid w:val="00275A06"/>
    <w:rsid w:val="00275D12"/>
    <w:rsid w:val="00276CD2"/>
    <w:rsid w:val="002773FB"/>
    <w:rsid w:val="002776F9"/>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2DB"/>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927"/>
    <w:rsid w:val="002A0CBB"/>
    <w:rsid w:val="002A1099"/>
    <w:rsid w:val="002A1644"/>
    <w:rsid w:val="002A181B"/>
    <w:rsid w:val="002A1F92"/>
    <w:rsid w:val="002A23F5"/>
    <w:rsid w:val="002A33E3"/>
    <w:rsid w:val="002A390A"/>
    <w:rsid w:val="002A3934"/>
    <w:rsid w:val="002A3989"/>
    <w:rsid w:val="002A3E15"/>
    <w:rsid w:val="002A5101"/>
    <w:rsid w:val="002A5327"/>
    <w:rsid w:val="002A59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05B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2052"/>
    <w:rsid w:val="002E2184"/>
    <w:rsid w:val="002E2C3E"/>
    <w:rsid w:val="002E2E06"/>
    <w:rsid w:val="002E3010"/>
    <w:rsid w:val="002E35C2"/>
    <w:rsid w:val="002E3EF6"/>
    <w:rsid w:val="002E4216"/>
    <w:rsid w:val="002E43C0"/>
    <w:rsid w:val="002E4536"/>
    <w:rsid w:val="002E4C5F"/>
    <w:rsid w:val="002E55C9"/>
    <w:rsid w:val="002E5A45"/>
    <w:rsid w:val="002E5C15"/>
    <w:rsid w:val="002E5E1A"/>
    <w:rsid w:val="002E6179"/>
    <w:rsid w:val="002E61A8"/>
    <w:rsid w:val="002E693E"/>
    <w:rsid w:val="002E74AE"/>
    <w:rsid w:val="002E74B9"/>
    <w:rsid w:val="002E75E9"/>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19C0"/>
    <w:rsid w:val="00321A41"/>
    <w:rsid w:val="00321DE2"/>
    <w:rsid w:val="003223A3"/>
    <w:rsid w:val="00322A3D"/>
    <w:rsid w:val="00322BF9"/>
    <w:rsid w:val="003235CB"/>
    <w:rsid w:val="00323BD4"/>
    <w:rsid w:val="00324976"/>
    <w:rsid w:val="00324CF1"/>
    <w:rsid w:val="00324E7A"/>
    <w:rsid w:val="00325769"/>
    <w:rsid w:val="00325B85"/>
    <w:rsid w:val="00326166"/>
    <w:rsid w:val="0032681B"/>
    <w:rsid w:val="0032681D"/>
    <w:rsid w:val="00326C1A"/>
    <w:rsid w:val="00326DA6"/>
    <w:rsid w:val="00327C4D"/>
    <w:rsid w:val="00327C80"/>
    <w:rsid w:val="00330C10"/>
    <w:rsid w:val="00330FCA"/>
    <w:rsid w:val="0033143D"/>
    <w:rsid w:val="00331B46"/>
    <w:rsid w:val="00331D74"/>
    <w:rsid w:val="00332737"/>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CFF"/>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63B"/>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4F4"/>
    <w:rsid w:val="00363FF1"/>
    <w:rsid w:val="003643D7"/>
    <w:rsid w:val="00364571"/>
    <w:rsid w:val="003645F6"/>
    <w:rsid w:val="003646C9"/>
    <w:rsid w:val="00364F6C"/>
    <w:rsid w:val="003656AF"/>
    <w:rsid w:val="00365898"/>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41D"/>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125"/>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0B22"/>
    <w:rsid w:val="003A22A2"/>
    <w:rsid w:val="003A2383"/>
    <w:rsid w:val="003A27A4"/>
    <w:rsid w:val="003A2CD0"/>
    <w:rsid w:val="003A2E9C"/>
    <w:rsid w:val="003A33D7"/>
    <w:rsid w:val="003A3482"/>
    <w:rsid w:val="003A38B6"/>
    <w:rsid w:val="003A3B61"/>
    <w:rsid w:val="003A41E4"/>
    <w:rsid w:val="003A43A4"/>
    <w:rsid w:val="003A4FD6"/>
    <w:rsid w:val="003A4FE1"/>
    <w:rsid w:val="003A557A"/>
    <w:rsid w:val="003A57C4"/>
    <w:rsid w:val="003A5D99"/>
    <w:rsid w:val="003A6D6C"/>
    <w:rsid w:val="003A73AC"/>
    <w:rsid w:val="003B0675"/>
    <w:rsid w:val="003B120A"/>
    <w:rsid w:val="003B1322"/>
    <w:rsid w:val="003B1C02"/>
    <w:rsid w:val="003B1EEA"/>
    <w:rsid w:val="003B1FBE"/>
    <w:rsid w:val="003B276A"/>
    <w:rsid w:val="003B2950"/>
    <w:rsid w:val="003B29E4"/>
    <w:rsid w:val="003B2A1F"/>
    <w:rsid w:val="003B3117"/>
    <w:rsid w:val="003B3D22"/>
    <w:rsid w:val="003B47F8"/>
    <w:rsid w:val="003B572D"/>
    <w:rsid w:val="003B5800"/>
    <w:rsid w:val="003B593C"/>
    <w:rsid w:val="003B594B"/>
    <w:rsid w:val="003B6ADE"/>
    <w:rsid w:val="003B7454"/>
    <w:rsid w:val="003B7593"/>
    <w:rsid w:val="003B78EE"/>
    <w:rsid w:val="003B7C7F"/>
    <w:rsid w:val="003C067C"/>
    <w:rsid w:val="003C0D85"/>
    <w:rsid w:val="003C1312"/>
    <w:rsid w:val="003C293E"/>
    <w:rsid w:val="003C3310"/>
    <w:rsid w:val="003C352B"/>
    <w:rsid w:val="003C396D"/>
    <w:rsid w:val="003C4134"/>
    <w:rsid w:val="003C460C"/>
    <w:rsid w:val="003C4C53"/>
    <w:rsid w:val="003C5531"/>
    <w:rsid w:val="003C5549"/>
    <w:rsid w:val="003C591C"/>
    <w:rsid w:val="003C5C47"/>
    <w:rsid w:val="003C5D73"/>
    <w:rsid w:val="003C5F22"/>
    <w:rsid w:val="003C6238"/>
    <w:rsid w:val="003C6580"/>
    <w:rsid w:val="003C6D51"/>
    <w:rsid w:val="003C7216"/>
    <w:rsid w:val="003C7713"/>
    <w:rsid w:val="003D07E9"/>
    <w:rsid w:val="003D0922"/>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D79C2"/>
    <w:rsid w:val="003E009E"/>
    <w:rsid w:val="003E0550"/>
    <w:rsid w:val="003E06BB"/>
    <w:rsid w:val="003E0E02"/>
    <w:rsid w:val="003E0E80"/>
    <w:rsid w:val="003E235C"/>
    <w:rsid w:val="003E23F5"/>
    <w:rsid w:val="003E2447"/>
    <w:rsid w:val="003E2A16"/>
    <w:rsid w:val="003E2A5E"/>
    <w:rsid w:val="003E358F"/>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F91"/>
    <w:rsid w:val="003E71D0"/>
    <w:rsid w:val="003E7376"/>
    <w:rsid w:val="003E7812"/>
    <w:rsid w:val="003E7CDF"/>
    <w:rsid w:val="003E7F9C"/>
    <w:rsid w:val="003E7FFC"/>
    <w:rsid w:val="003F124C"/>
    <w:rsid w:val="003F19A0"/>
    <w:rsid w:val="003F1A72"/>
    <w:rsid w:val="003F1AE8"/>
    <w:rsid w:val="003F1DA4"/>
    <w:rsid w:val="003F1FE2"/>
    <w:rsid w:val="003F21A6"/>
    <w:rsid w:val="003F2239"/>
    <w:rsid w:val="003F2306"/>
    <w:rsid w:val="003F2371"/>
    <w:rsid w:val="003F27D5"/>
    <w:rsid w:val="003F2910"/>
    <w:rsid w:val="003F2930"/>
    <w:rsid w:val="003F2BEA"/>
    <w:rsid w:val="003F2E38"/>
    <w:rsid w:val="003F36D7"/>
    <w:rsid w:val="003F3D08"/>
    <w:rsid w:val="003F3F05"/>
    <w:rsid w:val="003F4B93"/>
    <w:rsid w:val="003F4E71"/>
    <w:rsid w:val="003F5304"/>
    <w:rsid w:val="003F5516"/>
    <w:rsid w:val="003F5BED"/>
    <w:rsid w:val="003F5F3F"/>
    <w:rsid w:val="003F61F1"/>
    <w:rsid w:val="003F67BD"/>
    <w:rsid w:val="003F6A59"/>
    <w:rsid w:val="003F6ABF"/>
    <w:rsid w:val="003F7383"/>
    <w:rsid w:val="003F76FB"/>
    <w:rsid w:val="003F7781"/>
    <w:rsid w:val="004011D8"/>
    <w:rsid w:val="00401328"/>
    <w:rsid w:val="00401DEE"/>
    <w:rsid w:val="00401F06"/>
    <w:rsid w:val="004028D3"/>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3BF9"/>
    <w:rsid w:val="00414BB3"/>
    <w:rsid w:val="00415963"/>
    <w:rsid w:val="00415EC3"/>
    <w:rsid w:val="00415F4F"/>
    <w:rsid w:val="00415FAE"/>
    <w:rsid w:val="004162E4"/>
    <w:rsid w:val="0041669D"/>
    <w:rsid w:val="00416961"/>
    <w:rsid w:val="00416AC5"/>
    <w:rsid w:val="00417E58"/>
    <w:rsid w:val="00417E73"/>
    <w:rsid w:val="0042008E"/>
    <w:rsid w:val="004201F7"/>
    <w:rsid w:val="004208B9"/>
    <w:rsid w:val="00421299"/>
    <w:rsid w:val="0042156B"/>
    <w:rsid w:val="0042171F"/>
    <w:rsid w:val="00421DD3"/>
    <w:rsid w:val="00421EAB"/>
    <w:rsid w:val="00421EB6"/>
    <w:rsid w:val="00422599"/>
    <w:rsid w:val="004239F6"/>
    <w:rsid w:val="00423D84"/>
    <w:rsid w:val="00424FA8"/>
    <w:rsid w:val="004256E0"/>
    <w:rsid w:val="004271CF"/>
    <w:rsid w:val="00427280"/>
    <w:rsid w:val="0042735E"/>
    <w:rsid w:val="00427629"/>
    <w:rsid w:val="00427823"/>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5E6"/>
    <w:rsid w:val="00437A99"/>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677"/>
    <w:rsid w:val="004456E6"/>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954"/>
    <w:rsid w:val="00470AEB"/>
    <w:rsid w:val="00470F79"/>
    <w:rsid w:val="0047197D"/>
    <w:rsid w:val="00471C06"/>
    <w:rsid w:val="00471EFF"/>
    <w:rsid w:val="00472352"/>
    <w:rsid w:val="0047247D"/>
    <w:rsid w:val="004733B1"/>
    <w:rsid w:val="004734FD"/>
    <w:rsid w:val="004736B9"/>
    <w:rsid w:val="00473B6E"/>
    <w:rsid w:val="00474706"/>
    <w:rsid w:val="00474CE3"/>
    <w:rsid w:val="00475383"/>
    <w:rsid w:val="0047550E"/>
    <w:rsid w:val="00475556"/>
    <w:rsid w:val="00475975"/>
    <w:rsid w:val="00475A48"/>
    <w:rsid w:val="00475EE5"/>
    <w:rsid w:val="00475EF1"/>
    <w:rsid w:val="00475FA8"/>
    <w:rsid w:val="004761B3"/>
    <w:rsid w:val="004769CD"/>
    <w:rsid w:val="0047701D"/>
    <w:rsid w:val="0047739E"/>
    <w:rsid w:val="0047771E"/>
    <w:rsid w:val="004801CA"/>
    <w:rsid w:val="00481277"/>
    <w:rsid w:val="004813E1"/>
    <w:rsid w:val="0048196D"/>
    <w:rsid w:val="00481C6F"/>
    <w:rsid w:val="00481CD9"/>
    <w:rsid w:val="00482293"/>
    <w:rsid w:val="004822A4"/>
    <w:rsid w:val="00482316"/>
    <w:rsid w:val="004823D1"/>
    <w:rsid w:val="004826CA"/>
    <w:rsid w:val="0048382F"/>
    <w:rsid w:val="004838AD"/>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7A"/>
    <w:rsid w:val="004A6A02"/>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319"/>
    <w:rsid w:val="004B39AA"/>
    <w:rsid w:val="004B3CCE"/>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B7751"/>
    <w:rsid w:val="004C0090"/>
    <w:rsid w:val="004C0ADB"/>
    <w:rsid w:val="004C11D3"/>
    <w:rsid w:val="004C14E9"/>
    <w:rsid w:val="004C1D6D"/>
    <w:rsid w:val="004C3336"/>
    <w:rsid w:val="004C4AE2"/>
    <w:rsid w:val="004C4FA4"/>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B68"/>
    <w:rsid w:val="004D1ABB"/>
    <w:rsid w:val="004D219C"/>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3F91"/>
    <w:rsid w:val="004E435F"/>
    <w:rsid w:val="004E4557"/>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D6F"/>
    <w:rsid w:val="004F7F82"/>
    <w:rsid w:val="005009F6"/>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B2D"/>
    <w:rsid w:val="00505E19"/>
    <w:rsid w:val="00505E1E"/>
    <w:rsid w:val="0050688C"/>
    <w:rsid w:val="00506CEC"/>
    <w:rsid w:val="00506DB1"/>
    <w:rsid w:val="00507271"/>
    <w:rsid w:val="00510377"/>
    <w:rsid w:val="00510F75"/>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B17"/>
    <w:rsid w:val="00543C43"/>
    <w:rsid w:val="0054438E"/>
    <w:rsid w:val="0054470C"/>
    <w:rsid w:val="0054541F"/>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1FD0"/>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46E"/>
    <w:rsid w:val="00561488"/>
    <w:rsid w:val="0056157E"/>
    <w:rsid w:val="0056191E"/>
    <w:rsid w:val="00561A3F"/>
    <w:rsid w:val="00561D94"/>
    <w:rsid w:val="0056333E"/>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C6C"/>
    <w:rsid w:val="00572D3D"/>
    <w:rsid w:val="005733DA"/>
    <w:rsid w:val="00573C46"/>
    <w:rsid w:val="00573CE7"/>
    <w:rsid w:val="00573E45"/>
    <w:rsid w:val="005740DD"/>
    <w:rsid w:val="00574256"/>
    <w:rsid w:val="0057426E"/>
    <w:rsid w:val="0057516E"/>
    <w:rsid w:val="00575BD1"/>
    <w:rsid w:val="00575C14"/>
    <w:rsid w:val="00575E05"/>
    <w:rsid w:val="0057635E"/>
    <w:rsid w:val="005766DD"/>
    <w:rsid w:val="00576B52"/>
    <w:rsid w:val="0057714C"/>
    <w:rsid w:val="00577754"/>
    <w:rsid w:val="00577CF3"/>
    <w:rsid w:val="005804EB"/>
    <w:rsid w:val="0058102B"/>
    <w:rsid w:val="005818AC"/>
    <w:rsid w:val="00581A8B"/>
    <w:rsid w:val="00581E8D"/>
    <w:rsid w:val="0058277C"/>
    <w:rsid w:val="005829B1"/>
    <w:rsid w:val="005831DD"/>
    <w:rsid w:val="005837E0"/>
    <w:rsid w:val="00583D3F"/>
    <w:rsid w:val="0058472F"/>
    <w:rsid w:val="00584912"/>
    <w:rsid w:val="00586548"/>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F68"/>
    <w:rsid w:val="005A2A0B"/>
    <w:rsid w:val="005A2C0F"/>
    <w:rsid w:val="005A33FA"/>
    <w:rsid w:val="005A36AA"/>
    <w:rsid w:val="005A39A4"/>
    <w:rsid w:val="005A3E77"/>
    <w:rsid w:val="005A5317"/>
    <w:rsid w:val="005A5572"/>
    <w:rsid w:val="005A5B67"/>
    <w:rsid w:val="005A6AE0"/>
    <w:rsid w:val="005A6F63"/>
    <w:rsid w:val="005A759A"/>
    <w:rsid w:val="005A77C6"/>
    <w:rsid w:val="005A78D4"/>
    <w:rsid w:val="005A7915"/>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B6"/>
    <w:rsid w:val="005D37F9"/>
    <w:rsid w:val="005D38FB"/>
    <w:rsid w:val="005D4027"/>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E7798"/>
    <w:rsid w:val="005F005A"/>
    <w:rsid w:val="005F029E"/>
    <w:rsid w:val="005F07ED"/>
    <w:rsid w:val="005F0C08"/>
    <w:rsid w:val="005F0C46"/>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157"/>
    <w:rsid w:val="00610647"/>
    <w:rsid w:val="00610758"/>
    <w:rsid w:val="0061083C"/>
    <w:rsid w:val="00610AA6"/>
    <w:rsid w:val="00610B82"/>
    <w:rsid w:val="00611198"/>
    <w:rsid w:val="0061138D"/>
    <w:rsid w:val="00611B4C"/>
    <w:rsid w:val="00611D7A"/>
    <w:rsid w:val="006125A4"/>
    <w:rsid w:val="006131DB"/>
    <w:rsid w:val="00613742"/>
    <w:rsid w:val="00613ACA"/>
    <w:rsid w:val="00614329"/>
    <w:rsid w:val="00614333"/>
    <w:rsid w:val="00614F07"/>
    <w:rsid w:val="00615149"/>
    <w:rsid w:val="0061529E"/>
    <w:rsid w:val="006155D7"/>
    <w:rsid w:val="00615C80"/>
    <w:rsid w:val="00615EEE"/>
    <w:rsid w:val="00616B00"/>
    <w:rsid w:val="00617E00"/>
    <w:rsid w:val="006207EB"/>
    <w:rsid w:val="006209D5"/>
    <w:rsid w:val="00620B0F"/>
    <w:rsid w:val="00620F55"/>
    <w:rsid w:val="00621B62"/>
    <w:rsid w:val="00621BA3"/>
    <w:rsid w:val="00621D26"/>
    <w:rsid w:val="00621EF7"/>
    <w:rsid w:val="006226F2"/>
    <w:rsid w:val="00622936"/>
    <w:rsid w:val="00622ADC"/>
    <w:rsid w:val="00622FEC"/>
    <w:rsid w:val="00623CC1"/>
    <w:rsid w:val="00623FA7"/>
    <w:rsid w:val="006248EC"/>
    <w:rsid w:val="006253AE"/>
    <w:rsid w:val="0062591D"/>
    <w:rsid w:val="00625940"/>
    <w:rsid w:val="00625CEF"/>
    <w:rsid w:val="00625D09"/>
    <w:rsid w:val="00625F7C"/>
    <w:rsid w:val="006261F4"/>
    <w:rsid w:val="006272DF"/>
    <w:rsid w:val="00627456"/>
    <w:rsid w:val="0062769D"/>
    <w:rsid w:val="0062772E"/>
    <w:rsid w:val="00627890"/>
    <w:rsid w:val="00627BD7"/>
    <w:rsid w:val="00627D95"/>
    <w:rsid w:val="00630165"/>
    <w:rsid w:val="006302A6"/>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352"/>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0FF"/>
    <w:rsid w:val="006477EC"/>
    <w:rsid w:val="00647D1C"/>
    <w:rsid w:val="00647E1E"/>
    <w:rsid w:val="006509F0"/>
    <w:rsid w:val="00650B45"/>
    <w:rsid w:val="00650C8D"/>
    <w:rsid w:val="0065201C"/>
    <w:rsid w:val="00652E41"/>
    <w:rsid w:val="00652EF1"/>
    <w:rsid w:val="006539E3"/>
    <w:rsid w:val="00653D47"/>
    <w:rsid w:val="0065407D"/>
    <w:rsid w:val="006541D1"/>
    <w:rsid w:val="00654A1C"/>
    <w:rsid w:val="00654BB6"/>
    <w:rsid w:val="00654CA0"/>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677"/>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A6"/>
    <w:rsid w:val="00685CB5"/>
    <w:rsid w:val="0068661C"/>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5573"/>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6E51"/>
    <w:rsid w:val="006A7B53"/>
    <w:rsid w:val="006B007A"/>
    <w:rsid w:val="006B0122"/>
    <w:rsid w:val="006B07D4"/>
    <w:rsid w:val="006B178C"/>
    <w:rsid w:val="006B1C9B"/>
    <w:rsid w:val="006B1CA7"/>
    <w:rsid w:val="006B1F1D"/>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EE6"/>
    <w:rsid w:val="006C2917"/>
    <w:rsid w:val="006C366D"/>
    <w:rsid w:val="006C3E60"/>
    <w:rsid w:val="006C4183"/>
    <w:rsid w:val="006C4A34"/>
    <w:rsid w:val="006C73D1"/>
    <w:rsid w:val="006C76A0"/>
    <w:rsid w:val="006C784E"/>
    <w:rsid w:val="006C7ED3"/>
    <w:rsid w:val="006D0082"/>
    <w:rsid w:val="006D059C"/>
    <w:rsid w:val="006D0D08"/>
    <w:rsid w:val="006D1782"/>
    <w:rsid w:val="006D17B2"/>
    <w:rsid w:val="006D1E5C"/>
    <w:rsid w:val="006D215B"/>
    <w:rsid w:val="006D286C"/>
    <w:rsid w:val="006D2E7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70E"/>
    <w:rsid w:val="006E1B22"/>
    <w:rsid w:val="006E208E"/>
    <w:rsid w:val="006E21E4"/>
    <w:rsid w:val="006E23F0"/>
    <w:rsid w:val="006E245A"/>
    <w:rsid w:val="006E35DE"/>
    <w:rsid w:val="006E3A1C"/>
    <w:rsid w:val="006E46B3"/>
    <w:rsid w:val="006E47E3"/>
    <w:rsid w:val="006E59BA"/>
    <w:rsid w:val="006E5E62"/>
    <w:rsid w:val="006E6C66"/>
    <w:rsid w:val="006E713E"/>
    <w:rsid w:val="006E7554"/>
    <w:rsid w:val="006F04EF"/>
    <w:rsid w:val="006F0C1B"/>
    <w:rsid w:val="006F0D1E"/>
    <w:rsid w:val="006F0D35"/>
    <w:rsid w:val="006F1AA8"/>
    <w:rsid w:val="006F1D76"/>
    <w:rsid w:val="006F2083"/>
    <w:rsid w:val="006F2433"/>
    <w:rsid w:val="006F247A"/>
    <w:rsid w:val="006F280C"/>
    <w:rsid w:val="006F2CFE"/>
    <w:rsid w:val="006F2D45"/>
    <w:rsid w:val="006F2DDC"/>
    <w:rsid w:val="006F3684"/>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478"/>
    <w:rsid w:val="00703CB7"/>
    <w:rsid w:val="00703F1B"/>
    <w:rsid w:val="007049EA"/>
    <w:rsid w:val="00704B9D"/>
    <w:rsid w:val="00704E16"/>
    <w:rsid w:val="00704FEF"/>
    <w:rsid w:val="007053E8"/>
    <w:rsid w:val="0070594A"/>
    <w:rsid w:val="00705FA1"/>
    <w:rsid w:val="0070600D"/>
    <w:rsid w:val="007060C9"/>
    <w:rsid w:val="007066E7"/>
    <w:rsid w:val="0070698F"/>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39F8"/>
    <w:rsid w:val="007156C4"/>
    <w:rsid w:val="00716FF9"/>
    <w:rsid w:val="0071703E"/>
    <w:rsid w:val="007174EE"/>
    <w:rsid w:val="00720AED"/>
    <w:rsid w:val="00720CE4"/>
    <w:rsid w:val="007210E3"/>
    <w:rsid w:val="00721619"/>
    <w:rsid w:val="00721BB2"/>
    <w:rsid w:val="00721C47"/>
    <w:rsid w:val="0072265F"/>
    <w:rsid w:val="007228FF"/>
    <w:rsid w:val="007237E8"/>
    <w:rsid w:val="00724308"/>
    <w:rsid w:val="007243A1"/>
    <w:rsid w:val="00724ACD"/>
    <w:rsid w:val="00725D4B"/>
    <w:rsid w:val="00725F70"/>
    <w:rsid w:val="00726A68"/>
    <w:rsid w:val="00726AB8"/>
    <w:rsid w:val="00726B94"/>
    <w:rsid w:val="00726C92"/>
    <w:rsid w:val="007277FE"/>
    <w:rsid w:val="00727A91"/>
    <w:rsid w:val="00727E58"/>
    <w:rsid w:val="00727F28"/>
    <w:rsid w:val="00727F44"/>
    <w:rsid w:val="00730094"/>
    <w:rsid w:val="007304DD"/>
    <w:rsid w:val="007310F2"/>
    <w:rsid w:val="00731396"/>
    <w:rsid w:val="00731431"/>
    <w:rsid w:val="007316DF"/>
    <w:rsid w:val="00731B67"/>
    <w:rsid w:val="007320A6"/>
    <w:rsid w:val="007324D6"/>
    <w:rsid w:val="00732E28"/>
    <w:rsid w:val="00733013"/>
    <w:rsid w:val="0073395C"/>
    <w:rsid w:val="00733A1D"/>
    <w:rsid w:val="00733D85"/>
    <w:rsid w:val="00733E27"/>
    <w:rsid w:val="00734DC0"/>
    <w:rsid w:val="00734F13"/>
    <w:rsid w:val="007354C4"/>
    <w:rsid w:val="007358B2"/>
    <w:rsid w:val="007359D7"/>
    <w:rsid w:val="00735D59"/>
    <w:rsid w:val="007365C7"/>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4AE"/>
    <w:rsid w:val="007607CC"/>
    <w:rsid w:val="0076095F"/>
    <w:rsid w:val="00760AC8"/>
    <w:rsid w:val="00760D07"/>
    <w:rsid w:val="00760EF7"/>
    <w:rsid w:val="00760FF5"/>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559"/>
    <w:rsid w:val="007806CB"/>
    <w:rsid w:val="00780AA7"/>
    <w:rsid w:val="00780B3C"/>
    <w:rsid w:val="00780BF7"/>
    <w:rsid w:val="00780CE6"/>
    <w:rsid w:val="00781276"/>
    <w:rsid w:val="007816F1"/>
    <w:rsid w:val="00781E7F"/>
    <w:rsid w:val="00783003"/>
    <w:rsid w:val="007831B3"/>
    <w:rsid w:val="007832CE"/>
    <w:rsid w:val="00783551"/>
    <w:rsid w:val="00783F94"/>
    <w:rsid w:val="00784587"/>
    <w:rsid w:val="00784F3E"/>
    <w:rsid w:val="00785258"/>
    <w:rsid w:val="0078572C"/>
    <w:rsid w:val="00785739"/>
    <w:rsid w:val="00785BBC"/>
    <w:rsid w:val="0078604A"/>
    <w:rsid w:val="007864AF"/>
    <w:rsid w:val="00786E32"/>
    <w:rsid w:val="00787B3F"/>
    <w:rsid w:val="00790263"/>
    <w:rsid w:val="0079038A"/>
    <w:rsid w:val="00790C67"/>
    <w:rsid w:val="007922F8"/>
    <w:rsid w:val="00792797"/>
    <w:rsid w:val="00792CD6"/>
    <w:rsid w:val="00792E6C"/>
    <w:rsid w:val="00792F25"/>
    <w:rsid w:val="007931BA"/>
    <w:rsid w:val="00793571"/>
    <w:rsid w:val="007939FB"/>
    <w:rsid w:val="00793BFF"/>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A16"/>
    <w:rsid w:val="007A5C4E"/>
    <w:rsid w:val="007A61F3"/>
    <w:rsid w:val="007A6F26"/>
    <w:rsid w:val="007A75A3"/>
    <w:rsid w:val="007A76A0"/>
    <w:rsid w:val="007A79C6"/>
    <w:rsid w:val="007A7AEA"/>
    <w:rsid w:val="007B00F2"/>
    <w:rsid w:val="007B023B"/>
    <w:rsid w:val="007B02CC"/>
    <w:rsid w:val="007B0668"/>
    <w:rsid w:val="007B09C7"/>
    <w:rsid w:val="007B09E1"/>
    <w:rsid w:val="007B2082"/>
    <w:rsid w:val="007B20FB"/>
    <w:rsid w:val="007B2F4B"/>
    <w:rsid w:val="007B30F2"/>
    <w:rsid w:val="007B326D"/>
    <w:rsid w:val="007B3699"/>
    <w:rsid w:val="007B446A"/>
    <w:rsid w:val="007B45FD"/>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133"/>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2D27"/>
    <w:rsid w:val="007F301B"/>
    <w:rsid w:val="007F36CA"/>
    <w:rsid w:val="007F3798"/>
    <w:rsid w:val="007F41D2"/>
    <w:rsid w:val="007F4E74"/>
    <w:rsid w:val="007F50D5"/>
    <w:rsid w:val="007F585F"/>
    <w:rsid w:val="007F5B01"/>
    <w:rsid w:val="007F614C"/>
    <w:rsid w:val="007F64CE"/>
    <w:rsid w:val="007F6C5B"/>
    <w:rsid w:val="007F71CF"/>
    <w:rsid w:val="007F749D"/>
    <w:rsid w:val="007F750E"/>
    <w:rsid w:val="007F7641"/>
    <w:rsid w:val="007F7A46"/>
    <w:rsid w:val="007F7A8D"/>
    <w:rsid w:val="007F7ACC"/>
    <w:rsid w:val="007F7FBE"/>
    <w:rsid w:val="00801AB5"/>
    <w:rsid w:val="00801B02"/>
    <w:rsid w:val="00801D3B"/>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1EB2"/>
    <w:rsid w:val="00812347"/>
    <w:rsid w:val="00812DCD"/>
    <w:rsid w:val="008131AA"/>
    <w:rsid w:val="00814156"/>
    <w:rsid w:val="00814597"/>
    <w:rsid w:val="008145E2"/>
    <w:rsid w:val="00814A54"/>
    <w:rsid w:val="00815195"/>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6A26"/>
    <w:rsid w:val="00827178"/>
    <w:rsid w:val="0082741A"/>
    <w:rsid w:val="0082791E"/>
    <w:rsid w:val="008279C0"/>
    <w:rsid w:val="00827A79"/>
    <w:rsid w:val="00827BE8"/>
    <w:rsid w:val="00827EA6"/>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BD9"/>
    <w:rsid w:val="008341DD"/>
    <w:rsid w:val="00834374"/>
    <w:rsid w:val="0083456F"/>
    <w:rsid w:val="00834DFC"/>
    <w:rsid w:val="00834F3E"/>
    <w:rsid w:val="00835204"/>
    <w:rsid w:val="008354BF"/>
    <w:rsid w:val="0083568C"/>
    <w:rsid w:val="0083606D"/>
    <w:rsid w:val="008360F9"/>
    <w:rsid w:val="00836121"/>
    <w:rsid w:val="00836974"/>
    <w:rsid w:val="00837EEB"/>
    <w:rsid w:val="008408EF"/>
    <w:rsid w:val="00840982"/>
    <w:rsid w:val="0084138A"/>
    <w:rsid w:val="0084154E"/>
    <w:rsid w:val="00841AEF"/>
    <w:rsid w:val="00841AF6"/>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0EA"/>
    <w:rsid w:val="0085152E"/>
    <w:rsid w:val="0085170B"/>
    <w:rsid w:val="00852421"/>
    <w:rsid w:val="008525BE"/>
    <w:rsid w:val="00852DEC"/>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0F3D"/>
    <w:rsid w:val="0086155A"/>
    <w:rsid w:val="00861754"/>
    <w:rsid w:val="008618A5"/>
    <w:rsid w:val="00861ADB"/>
    <w:rsid w:val="00861B1A"/>
    <w:rsid w:val="00861DE9"/>
    <w:rsid w:val="00861F36"/>
    <w:rsid w:val="008624FF"/>
    <w:rsid w:val="008627E9"/>
    <w:rsid w:val="00863416"/>
    <w:rsid w:val="0086364C"/>
    <w:rsid w:val="0086419B"/>
    <w:rsid w:val="00865034"/>
    <w:rsid w:val="00865151"/>
    <w:rsid w:val="0086583A"/>
    <w:rsid w:val="00866242"/>
    <w:rsid w:val="00866868"/>
    <w:rsid w:val="0086773E"/>
    <w:rsid w:val="0086790E"/>
    <w:rsid w:val="00867D65"/>
    <w:rsid w:val="008711E4"/>
    <w:rsid w:val="00871B04"/>
    <w:rsid w:val="00871B3D"/>
    <w:rsid w:val="008727C7"/>
    <w:rsid w:val="0087284A"/>
    <w:rsid w:val="00872C69"/>
    <w:rsid w:val="00873AA0"/>
    <w:rsid w:val="008745EB"/>
    <w:rsid w:val="00874E26"/>
    <w:rsid w:val="00875F26"/>
    <w:rsid w:val="00877C50"/>
    <w:rsid w:val="008802FF"/>
    <w:rsid w:val="008807C6"/>
    <w:rsid w:val="008809A6"/>
    <w:rsid w:val="00880C15"/>
    <w:rsid w:val="0088193D"/>
    <w:rsid w:val="00881BC8"/>
    <w:rsid w:val="00882EC4"/>
    <w:rsid w:val="0088322C"/>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7E0"/>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6F"/>
    <w:rsid w:val="008C0FC0"/>
    <w:rsid w:val="008C1633"/>
    <w:rsid w:val="008C1730"/>
    <w:rsid w:val="008C184E"/>
    <w:rsid w:val="008C195A"/>
    <w:rsid w:val="008C1A7A"/>
    <w:rsid w:val="008C1A9B"/>
    <w:rsid w:val="008C1E98"/>
    <w:rsid w:val="008C2539"/>
    <w:rsid w:val="008C2871"/>
    <w:rsid w:val="008C31FF"/>
    <w:rsid w:val="008C320D"/>
    <w:rsid w:val="008C4057"/>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CA1"/>
    <w:rsid w:val="008D5CBC"/>
    <w:rsid w:val="008D5FF6"/>
    <w:rsid w:val="008D6271"/>
    <w:rsid w:val="008D62F9"/>
    <w:rsid w:val="008D665E"/>
    <w:rsid w:val="008D6B8C"/>
    <w:rsid w:val="008D709F"/>
    <w:rsid w:val="008E0711"/>
    <w:rsid w:val="008E0875"/>
    <w:rsid w:val="008E120E"/>
    <w:rsid w:val="008E18E1"/>
    <w:rsid w:val="008E1DC3"/>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33E"/>
    <w:rsid w:val="0091149A"/>
    <w:rsid w:val="009118A8"/>
    <w:rsid w:val="009118FA"/>
    <w:rsid w:val="00912504"/>
    <w:rsid w:val="00913A22"/>
    <w:rsid w:val="00913DD6"/>
    <w:rsid w:val="0091446E"/>
    <w:rsid w:val="00914F31"/>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625"/>
    <w:rsid w:val="00922713"/>
    <w:rsid w:val="0092291F"/>
    <w:rsid w:val="00922D7C"/>
    <w:rsid w:val="009239BB"/>
    <w:rsid w:val="00923E39"/>
    <w:rsid w:val="00924123"/>
    <w:rsid w:val="0092516E"/>
    <w:rsid w:val="009256F9"/>
    <w:rsid w:val="009258A7"/>
    <w:rsid w:val="00925956"/>
    <w:rsid w:val="00926114"/>
    <w:rsid w:val="00926E49"/>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08A8"/>
    <w:rsid w:val="009612A1"/>
    <w:rsid w:val="00961B71"/>
    <w:rsid w:val="009624F0"/>
    <w:rsid w:val="00964DEA"/>
    <w:rsid w:val="00964F6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467"/>
    <w:rsid w:val="00986DDC"/>
    <w:rsid w:val="0098731D"/>
    <w:rsid w:val="00987817"/>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8C4"/>
    <w:rsid w:val="009A1CFA"/>
    <w:rsid w:val="009A24B6"/>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19BA"/>
    <w:rsid w:val="009B1C52"/>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C10"/>
    <w:rsid w:val="009C4FD9"/>
    <w:rsid w:val="009C50B5"/>
    <w:rsid w:val="009C51F6"/>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59F"/>
    <w:rsid w:val="009D2CE9"/>
    <w:rsid w:val="009D3199"/>
    <w:rsid w:val="009D3631"/>
    <w:rsid w:val="009D42BA"/>
    <w:rsid w:val="009D4386"/>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E7EFA"/>
    <w:rsid w:val="009F0450"/>
    <w:rsid w:val="009F0ADF"/>
    <w:rsid w:val="009F0BBB"/>
    <w:rsid w:val="009F169F"/>
    <w:rsid w:val="009F18D8"/>
    <w:rsid w:val="009F1B2D"/>
    <w:rsid w:val="009F1DEC"/>
    <w:rsid w:val="009F1ED5"/>
    <w:rsid w:val="009F2AA7"/>
    <w:rsid w:val="009F30D9"/>
    <w:rsid w:val="009F3825"/>
    <w:rsid w:val="009F3AC1"/>
    <w:rsid w:val="009F4023"/>
    <w:rsid w:val="009F43AC"/>
    <w:rsid w:val="009F450A"/>
    <w:rsid w:val="009F458D"/>
    <w:rsid w:val="009F4955"/>
    <w:rsid w:val="009F598D"/>
    <w:rsid w:val="009F5A8F"/>
    <w:rsid w:val="009F5BE1"/>
    <w:rsid w:val="009F5C3D"/>
    <w:rsid w:val="009F60B2"/>
    <w:rsid w:val="009F61D1"/>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2CE"/>
    <w:rsid w:val="00A149A1"/>
    <w:rsid w:val="00A14C1C"/>
    <w:rsid w:val="00A152B2"/>
    <w:rsid w:val="00A15F54"/>
    <w:rsid w:val="00A16146"/>
    <w:rsid w:val="00A16333"/>
    <w:rsid w:val="00A16573"/>
    <w:rsid w:val="00A16819"/>
    <w:rsid w:val="00A16A4C"/>
    <w:rsid w:val="00A16B40"/>
    <w:rsid w:val="00A16F1A"/>
    <w:rsid w:val="00A17673"/>
    <w:rsid w:val="00A17DD9"/>
    <w:rsid w:val="00A17EA4"/>
    <w:rsid w:val="00A2157B"/>
    <w:rsid w:val="00A2185E"/>
    <w:rsid w:val="00A21B43"/>
    <w:rsid w:val="00A21FB9"/>
    <w:rsid w:val="00A220D3"/>
    <w:rsid w:val="00A227C4"/>
    <w:rsid w:val="00A227F3"/>
    <w:rsid w:val="00A22E52"/>
    <w:rsid w:val="00A23B68"/>
    <w:rsid w:val="00A23D7A"/>
    <w:rsid w:val="00A243EE"/>
    <w:rsid w:val="00A24635"/>
    <w:rsid w:val="00A247B7"/>
    <w:rsid w:val="00A24D57"/>
    <w:rsid w:val="00A2518F"/>
    <w:rsid w:val="00A25C75"/>
    <w:rsid w:val="00A26733"/>
    <w:rsid w:val="00A2694F"/>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C42"/>
    <w:rsid w:val="00A33D68"/>
    <w:rsid w:val="00A3472A"/>
    <w:rsid w:val="00A34915"/>
    <w:rsid w:val="00A349D5"/>
    <w:rsid w:val="00A34DD3"/>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2C97"/>
    <w:rsid w:val="00A53FAA"/>
    <w:rsid w:val="00A541FB"/>
    <w:rsid w:val="00A546D9"/>
    <w:rsid w:val="00A55128"/>
    <w:rsid w:val="00A55835"/>
    <w:rsid w:val="00A55FFC"/>
    <w:rsid w:val="00A570EF"/>
    <w:rsid w:val="00A57766"/>
    <w:rsid w:val="00A5794B"/>
    <w:rsid w:val="00A57AFA"/>
    <w:rsid w:val="00A60FA4"/>
    <w:rsid w:val="00A60FCB"/>
    <w:rsid w:val="00A61D78"/>
    <w:rsid w:val="00A6225E"/>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C84"/>
    <w:rsid w:val="00A70DFD"/>
    <w:rsid w:val="00A71090"/>
    <w:rsid w:val="00A71F81"/>
    <w:rsid w:val="00A71FE2"/>
    <w:rsid w:val="00A7250A"/>
    <w:rsid w:val="00A725DB"/>
    <w:rsid w:val="00A72DE1"/>
    <w:rsid w:val="00A730E8"/>
    <w:rsid w:val="00A7331B"/>
    <w:rsid w:val="00A73BFE"/>
    <w:rsid w:val="00A740DE"/>
    <w:rsid w:val="00A742DA"/>
    <w:rsid w:val="00A74327"/>
    <w:rsid w:val="00A7434F"/>
    <w:rsid w:val="00A7453C"/>
    <w:rsid w:val="00A74858"/>
    <w:rsid w:val="00A749B9"/>
    <w:rsid w:val="00A75E83"/>
    <w:rsid w:val="00A760C0"/>
    <w:rsid w:val="00A7613D"/>
    <w:rsid w:val="00A766B8"/>
    <w:rsid w:val="00A76980"/>
    <w:rsid w:val="00A76FF1"/>
    <w:rsid w:val="00A7769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9AE"/>
    <w:rsid w:val="00A83E7D"/>
    <w:rsid w:val="00A83ED4"/>
    <w:rsid w:val="00A845F5"/>
    <w:rsid w:val="00A85266"/>
    <w:rsid w:val="00A8565B"/>
    <w:rsid w:val="00A862A4"/>
    <w:rsid w:val="00A863EE"/>
    <w:rsid w:val="00A86C1F"/>
    <w:rsid w:val="00A8741E"/>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03E"/>
    <w:rsid w:val="00A9721B"/>
    <w:rsid w:val="00A977EA"/>
    <w:rsid w:val="00A97C7D"/>
    <w:rsid w:val="00AA009B"/>
    <w:rsid w:val="00AA00AC"/>
    <w:rsid w:val="00AA08A0"/>
    <w:rsid w:val="00AA13CC"/>
    <w:rsid w:val="00AA21C7"/>
    <w:rsid w:val="00AA230E"/>
    <w:rsid w:val="00AA2388"/>
    <w:rsid w:val="00AA2F12"/>
    <w:rsid w:val="00AA3A7F"/>
    <w:rsid w:val="00AA494A"/>
    <w:rsid w:val="00AA4C5E"/>
    <w:rsid w:val="00AA6C73"/>
    <w:rsid w:val="00AA732E"/>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B74C7"/>
    <w:rsid w:val="00AC01E1"/>
    <w:rsid w:val="00AC036D"/>
    <w:rsid w:val="00AC21C0"/>
    <w:rsid w:val="00AC2893"/>
    <w:rsid w:val="00AC2B26"/>
    <w:rsid w:val="00AC3213"/>
    <w:rsid w:val="00AC32AC"/>
    <w:rsid w:val="00AC32E3"/>
    <w:rsid w:val="00AC4067"/>
    <w:rsid w:val="00AC5904"/>
    <w:rsid w:val="00AC6137"/>
    <w:rsid w:val="00AC6156"/>
    <w:rsid w:val="00AC6556"/>
    <w:rsid w:val="00AC6749"/>
    <w:rsid w:val="00AC704C"/>
    <w:rsid w:val="00AC7376"/>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19B1"/>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D2"/>
    <w:rsid w:val="00AE6A0E"/>
    <w:rsid w:val="00AE6F49"/>
    <w:rsid w:val="00AE757C"/>
    <w:rsid w:val="00AE75E7"/>
    <w:rsid w:val="00AE7E79"/>
    <w:rsid w:val="00AE7E85"/>
    <w:rsid w:val="00AE7EA7"/>
    <w:rsid w:val="00AF0536"/>
    <w:rsid w:val="00AF05E1"/>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61D7"/>
    <w:rsid w:val="00AF7515"/>
    <w:rsid w:val="00AF75BC"/>
    <w:rsid w:val="00AF7ACF"/>
    <w:rsid w:val="00B00341"/>
    <w:rsid w:val="00B010E3"/>
    <w:rsid w:val="00B0198A"/>
    <w:rsid w:val="00B01C1D"/>
    <w:rsid w:val="00B01D5E"/>
    <w:rsid w:val="00B039EC"/>
    <w:rsid w:val="00B04537"/>
    <w:rsid w:val="00B04FDC"/>
    <w:rsid w:val="00B0550E"/>
    <w:rsid w:val="00B05534"/>
    <w:rsid w:val="00B05BC0"/>
    <w:rsid w:val="00B0609B"/>
    <w:rsid w:val="00B06531"/>
    <w:rsid w:val="00B07449"/>
    <w:rsid w:val="00B075E1"/>
    <w:rsid w:val="00B0760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F9"/>
    <w:rsid w:val="00B174FB"/>
    <w:rsid w:val="00B178FE"/>
    <w:rsid w:val="00B17FD1"/>
    <w:rsid w:val="00B20A35"/>
    <w:rsid w:val="00B20E35"/>
    <w:rsid w:val="00B21279"/>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836"/>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65AA"/>
    <w:rsid w:val="00B37521"/>
    <w:rsid w:val="00B377F7"/>
    <w:rsid w:val="00B4022D"/>
    <w:rsid w:val="00B409F3"/>
    <w:rsid w:val="00B40ABD"/>
    <w:rsid w:val="00B40BA4"/>
    <w:rsid w:val="00B41217"/>
    <w:rsid w:val="00B4140D"/>
    <w:rsid w:val="00B4141A"/>
    <w:rsid w:val="00B4156B"/>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A79"/>
    <w:rsid w:val="00B50B22"/>
    <w:rsid w:val="00B50F65"/>
    <w:rsid w:val="00B51671"/>
    <w:rsid w:val="00B51C37"/>
    <w:rsid w:val="00B528C4"/>
    <w:rsid w:val="00B52B4D"/>
    <w:rsid w:val="00B52D23"/>
    <w:rsid w:val="00B5303D"/>
    <w:rsid w:val="00B531A5"/>
    <w:rsid w:val="00B53817"/>
    <w:rsid w:val="00B53942"/>
    <w:rsid w:val="00B53B1B"/>
    <w:rsid w:val="00B54089"/>
    <w:rsid w:val="00B543D7"/>
    <w:rsid w:val="00B544DC"/>
    <w:rsid w:val="00B54C92"/>
    <w:rsid w:val="00B54CA4"/>
    <w:rsid w:val="00B55129"/>
    <w:rsid w:val="00B557B2"/>
    <w:rsid w:val="00B55E48"/>
    <w:rsid w:val="00B56CC6"/>
    <w:rsid w:val="00B570F7"/>
    <w:rsid w:val="00B6023C"/>
    <w:rsid w:val="00B60D47"/>
    <w:rsid w:val="00B610B7"/>
    <w:rsid w:val="00B61343"/>
    <w:rsid w:val="00B614F8"/>
    <w:rsid w:val="00B619BE"/>
    <w:rsid w:val="00B61C66"/>
    <w:rsid w:val="00B61D9A"/>
    <w:rsid w:val="00B61FEB"/>
    <w:rsid w:val="00B625C5"/>
    <w:rsid w:val="00B626DC"/>
    <w:rsid w:val="00B63631"/>
    <w:rsid w:val="00B63AB3"/>
    <w:rsid w:val="00B63CBE"/>
    <w:rsid w:val="00B64038"/>
    <w:rsid w:val="00B642D5"/>
    <w:rsid w:val="00B64584"/>
    <w:rsid w:val="00B64C3C"/>
    <w:rsid w:val="00B64D89"/>
    <w:rsid w:val="00B64F8F"/>
    <w:rsid w:val="00B65370"/>
    <w:rsid w:val="00B65EF1"/>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23B2"/>
    <w:rsid w:val="00B8244B"/>
    <w:rsid w:val="00B82661"/>
    <w:rsid w:val="00B82E23"/>
    <w:rsid w:val="00B831E8"/>
    <w:rsid w:val="00B83BC7"/>
    <w:rsid w:val="00B83F14"/>
    <w:rsid w:val="00B84852"/>
    <w:rsid w:val="00B854E1"/>
    <w:rsid w:val="00B85BE9"/>
    <w:rsid w:val="00B86576"/>
    <w:rsid w:val="00B87751"/>
    <w:rsid w:val="00B87873"/>
    <w:rsid w:val="00B9005E"/>
    <w:rsid w:val="00B90503"/>
    <w:rsid w:val="00B9063E"/>
    <w:rsid w:val="00B908BF"/>
    <w:rsid w:val="00B908E5"/>
    <w:rsid w:val="00B90FD9"/>
    <w:rsid w:val="00B912EF"/>
    <w:rsid w:val="00B9143B"/>
    <w:rsid w:val="00B91907"/>
    <w:rsid w:val="00B92070"/>
    <w:rsid w:val="00B92771"/>
    <w:rsid w:val="00B92DED"/>
    <w:rsid w:val="00B93D8B"/>
    <w:rsid w:val="00B94269"/>
    <w:rsid w:val="00B94317"/>
    <w:rsid w:val="00B94A94"/>
    <w:rsid w:val="00B94E3C"/>
    <w:rsid w:val="00B94F76"/>
    <w:rsid w:val="00B959A2"/>
    <w:rsid w:val="00B95A69"/>
    <w:rsid w:val="00B965C8"/>
    <w:rsid w:val="00B97C5D"/>
    <w:rsid w:val="00B97DF1"/>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5D3"/>
    <w:rsid w:val="00BC091D"/>
    <w:rsid w:val="00BC09CF"/>
    <w:rsid w:val="00BC1093"/>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17C"/>
    <w:rsid w:val="00BD64F8"/>
    <w:rsid w:val="00BD662A"/>
    <w:rsid w:val="00BD67BC"/>
    <w:rsid w:val="00BD6F1C"/>
    <w:rsid w:val="00BD7114"/>
    <w:rsid w:val="00BE0A63"/>
    <w:rsid w:val="00BE0A85"/>
    <w:rsid w:val="00BE0F99"/>
    <w:rsid w:val="00BE0FD3"/>
    <w:rsid w:val="00BE1993"/>
    <w:rsid w:val="00BE1C85"/>
    <w:rsid w:val="00BE20F8"/>
    <w:rsid w:val="00BE2CFD"/>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830"/>
    <w:rsid w:val="00BF394D"/>
    <w:rsid w:val="00BF3A83"/>
    <w:rsid w:val="00BF3C89"/>
    <w:rsid w:val="00BF3DEB"/>
    <w:rsid w:val="00BF4ADF"/>
    <w:rsid w:val="00BF6172"/>
    <w:rsid w:val="00BF639F"/>
    <w:rsid w:val="00BF66B5"/>
    <w:rsid w:val="00BF71AA"/>
    <w:rsid w:val="00BF7CFF"/>
    <w:rsid w:val="00C0018C"/>
    <w:rsid w:val="00C004A4"/>
    <w:rsid w:val="00C0058C"/>
    <w:rsid w:val="00C0120B"/>
    <w:rsid w:val="00C01923"/>
    <w:rsid w:val="00C01E83"/>
    <w:rsid w:val="00C02321"/>
    <w:rsid w:val="00C0274C"/>
    <w:rsid w:val="00C030FF"/>
    <w:rsid w:val="00C03251"/>
    <w:rsid w:val="00C03917"/>
    <w:rsid w:val="00C03BF1"/>
    <w:rsid w:val="00C04139"/>
    <w:rsid w:val="00C042AF"/>
    <w:rsid w:val="00C042E6"/>
    <w:rsid w:val="00C04B45"/>
    <w:rsid w:val="00C053FC"/>
    <w:rsid w:val="00C05EE3"/>
    <w:rsid w:val="00C06126"/>
    <w:rsid w:val="00C06730"/>
    <w:rsid w:val="00C06950"/>
    <w:rsid w:val="00C06C41"/>
    <w:rsid w:val="00C07205"/>
    <w:rsid w:val="00C076A3"/>
    <w:rsid w:val="00C07D75"/>
    <w:rsid w:val="00C10105"/>
    <w:rsid w:val="00C10701"/>
    <w:rsid w:val="00C10851"/>
    <w:rsid w:val="00C10870"/>
    <w:rsid w:val="00C11043"/>
    <w:rsid w:val="00C11121"/>
    <w:rsid w:val="00C11712"/>
    <w:rsid w:val="00C11754"/>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AF"/>
    <w:rsid w:val="00C228E3"/>
    <w:rsid w:val="00C22A97"/>
    <w:rsid w:val="00C22D6E"/>
    <w:rsid w:val="00C2303A"/>
    <w:rsid w:val="00C23073"/>
    <w:rsid w:val="00C2412B"/>
    <w:rsid w:val="00C2448E"/>
    <w:rsid w:val="00C24A2C"/>
    <w:rsid w:val="00C24B6E"/>
    <w:rsid w:val="00C24DE6"/>
    <w:rsid w:val="00C24E1D"/>
    <w:rsid w:val="00C25221"/>
    <w:rsid w:val="00C252EC"/>
    <w:rsid w:val="00C254A3"/>
    <w:rsid w:val="00C260A1"/>
    <w:rsid w:val="00C30641"/>
    <w:rsid w:val="00C308A6"/>
    <w:rsid w:val="00C308E5"/>
    <w:rsid w:val="00C30A03"/>
    <w:rsid w:val="00C312A3"/>
    <w:rsid w:val="00C317E0"/>
    <w:rsid w:val="00C322F9"/>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81B"/>
    <w:rsid w:val="00C55D04"/>
    <w:rsid w:val="00C560AF"/>
    <w:rsid w:val="00C560E4"/>
    <w:rsid w:val="00C56483"/>
    <w:rsid w:val="00C56631"/>
    <w:rsid w:val="00C56C56"/>
    <w:rsid w:val="00C56FF7"/>
    <w:rsid w:val="00C574A8"/>
    <w:rsid w:val="00C57E6E"/>
    <w:rsid w:val="00C604D9"/>
    <w:rsid w:val="00C609E5"/>
    <w:rsid w:val="00C613E6"/>
    <w:rsid w:val="00C61C41"/>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929"/>
    <w:rsid w:val="00C716CA"/>
    <w:rsid w:val="00C71B21"/>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8027C"/>
    <w:rsid w:val="00C806E9"/>
    <w:rsid w:val="00C809B9"/>
    <w:rsid w:val="00C8197F"/>
    <w:rsid w:val="00C81D65"/>
    <w:rsid w:val="00C82122"/>
    <w:rsid w:val="00C82489"/>
    <w:rsid w:val="00C82FFC"/>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3F"/>
    <w:rsid w:val="00C976DE"/>
    <w:rsid w:val="00C978E4"/>
    <w:rsid w:val="00CA071F"/>
    <w:rsid w:val="00CA08D2"/>
    <w:rsid w:val="00CA0CA2"/>
    <w:rsid w:val="00CA1078"/>
    <w:rsid w:val="00CA115B"/>
    <w:rsid w:val="00CA12B4"/>
    <w:rsid w:val="00CA18DA"/>
    <w:rsid w:val="00CA1F55"/>
    <w:rsid w:val="00CA2021"/>
    <w:rsid w:val="00CA23FC"/>
    <w:rsid w:val="00CA2621"/>
    <w:rsid w:val="00CA2ED0"/>
    <w:rsid w:val="00CA2ED9"/>
    <w:rsid w:val="00CA2FAB"/>
    <w:rsid w:val="00CA3678"/>
    <w:rsid w:val="00CA3B4A"/>
    <w:rsid w:val="00CA48F6"/>
    <w:rsid w:val="00CA4BA0"/>
    <w:rsid w:val="00CA50A6"/>
    <w:rsid w:val="00CA5422"/>
    <w:rsid w:val="00CA5C50"/>
    <w:rsid w:val="00CA63CD"/>
    <w:rsid w:val="00CA7199"/>
    <w:rsid w:val="00CA7256"/>
    <w:rsid w:val="00CA7956"/>
    <w:rsid w:val="00CA7E34"/>
    <w:rsid w:val="00CB11E0"/>
    <w:rsid w:val="00CB1944"/>
    <w:rsid w:val="00CB1F5B"/>
    <w:rsid w:val="00CB212E"/>
    <w:rsid w:val="00CB33D7"/>
    <w:rsid w:val="00CB3714"/>
    <w:rsid w:val="00CB3A98"/>
    <w:rsid w:val="00CB3C50"/>
    <w:rsid w:val="00CB47F6"/>
    <w:rsid w:val="00CB4ACA"/>
    <w:rsid w:val="00CB4DE2"/>
    <w:rsid w:val="00CB5BE1"/>
    <w:rsid w:val="00CB6877"/>
    <w:rsid w:val="00CB690C"/>
    <w:rsid w:val="00CB6918"/>
    <w:rsid w:val="00CB6B7F"/>
    <w:rsid w:val="00CB6E56"/>
    <w:rsid w:val="00CB706B"/>
    <w:rsid w:val="00CB716D"/>
    <w:rsid w:val="00CB7788"/>
    <w:rsid w:val="00CC004A"/>
    <w:rsid w:val="00CC040F"/>
    <w:rsid w:val="00CC1090"/>
    <w:rsid w:val="00CC1144"/>
    <w:rsid w:val="00CC122B"/>
    <w:rsid w:val="00CC1948"/>
    <w:rsid w:val="00CC1A83"/>
    <w:rsid w:val="00CC1AA1"/>
    <w:rsid w:val="00CC1B29"/>
    <w:rsid w:val="00CC1B72"/>
    <w:rsid w:val="00CC2006"/>
    <w:rsid w:val="00CC2650"/>
    <w:rsid w:val="00CC26E6"/>
    <w:rsid w:val="00CC38AA"/>
    <w:rsid w:val="00CC4029"/>
    <w:rsid w:val="00CC4155"/>
    <w:rsid w:val="00CC475F"/>
    <w:rsid w:val="00CC4C09"/>
    <w:rsid w:val="00CC4F24"/>
    <w:rsid w:val="00CC5144"/>
    <w:rsid w:val="00CC5981"/>
    <w:rsid w:val="00CC59DF"/>
    <w:rsid w:val="00CC5F4B"/>
    <w:rsid w:val="00CC6082"/>
    <w:rsid w:val="00CC63DA"/>
    <w:rsid w:val="00CC66DB"/>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940"/>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6634"/>
    <w:rsid w:val="00CE6EDE"/>
    <w:rsid w:val="00CE7085"/>
    <w:rsid w:val="00CE714B"/>
    <w:rsid w:val="00CE7152"/>
    <w:rsid w:val="00CF08D7"/>
    <w:rsid w:val="00CF0BD5"/>
    <w:rsid w:val="00CF0E8B"/>
    <w:rsid w:val="00CF1108"/>
    <w:rsid w:val="00CF1283"/>
    <w:rsid w:val="00CF258F"/>
    <w:rsid w:val="00CF2680"/>
    <w:rsid w:val="00CF28A0"/>
    <w:rsid w:val="00CF2C14"/>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588"/>
    <w:rsid w:val="00D025B0"/>
    <w:rsid w:val="00D0291E"/>
    <w:rsid w:val="00D0429E"/>
    <w:rsid w:val="00D045B1"/>
    <w:rsid w:val="00D04CFA"/>
    <w:rsid w:val="00D051A3"/>
    <w:rsid w:val="00D05222"/>
    <w:rsid w:val="00D0570F"/>
    <w:rsid w:val="00D0592B"/>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1E64"/>
    <w:rsid w:val="00D22093"/>
    <w:rsid w:val="00D2278A"/>
    <w:rsid w:val="00D2291B"/>
    <w:rsid w:val="00D22E9F"/>
    <w:rsid w:val="00D231B6"/>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6DAF"/>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403E9"/>
    <w:rsid w:val="00D40C3D"/>
    <w:rsid w:val="00D412DB"/>
    <w:rsid w:val="00D412F2"/>
    <w:rsid w:val="00D413F6"/>
    <w:rsid w:val="00D41622"/>
    <w:rsid w:val="00D428D8"/>
    <w:rsid w:val="00D43BB8"/>
    <w:rsid w:val="00D44014"/>
    <w:rsid w:val="00D44952"/>
    <w:rsid w:val="00D45167"/>
    <w:rsid w:val="00D45DBB"/>
    <w:rsid w:val="00D46453"/>
    <w:rsid w:val="00D46E98"/>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94"/>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19EF"/>
    <w:rsid w:val="00DA20EE"/>
    <w:rsid w:val="00DA32E6"/>
    <w:rsid w:val="00DA32F7"/>
    <w:rsid w:val="00DA34AF"/>
    <w:rsid w:val="00DA3FCD"/>
    <w:rsid w:val="00DA41DD"/>
    <w:rsid w:val="00DA46AD"/>
    <w:rsid w:val="00DA4B93"/>
    <w:rsid w:val="00DA54DE"/>
    <w:rsid w:val="00DA6E41"/>
    <w:rsid w:val="00DA6EB2"/>
    <w:rsid w:val="00DA7113"/>
    <w:rsid w:val="00DA780A"/>
    <w:rsid w:val="00DA7B9F"/>
    <w:rsid w:val="00DB0AC0"/>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5F00"/>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4F77"/>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054"/>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E81"/>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5661"/>
    <w:rsid w:val="00E06C9D"/>
    <w:rsid w:val="00E06D2E"/>
    <w:rsid w:val="00E07C32"/>
    <w:rsid w:val="00E07F99"/>
    <w:rsid w:val="00E10018"/>
    <w:rsid w:val="00E10D9D"/>
    <w:rsid w:val="00E10F01"/>
    <w:rsid w:val="00E10F6B"/>
    <w:rsid w:val="00E119DC"/>
    <w:rsid w:val="00E11CE2"/>
    <w:rsid w:val="00E12133"/>
    <w:rsid w:val="00E122E6"/>
    <w:rsid w:val="00E12480"/>
    <w:rsid w:val="00E12E3C"/>
    <w:rsid w:val="00E12F74"/>
    <w:rsid w:val="00E13461"/>
    <w:rsid w:val="00E13523"/>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544"/>
    <w:rsid w:val="00E2069B"/>
    <w:rsid w:val="00E20D6E"/>
    <w:rsid w:val="00E20F54"/>
    <w:rsid w:val="00E214EB"/>
    <w:rsid w:val="00E2209F"/>
    <w:rsid w:val="00E226C9"/>
    <w:rsid w:val="00E229C2"/>
    <w:rsid w:val="00E231E5"/>
    <w:rsid w:val="00E232BC"/>
    <w:rsid w:val="00E234D2"/>
    <w:rsid w:val="00E23712"/>
    <w:rsid w:val="00E23C9F"/>
    <w:rsid w:val="00E243F2"/>
    <w:rsid w:val="00E25F99"/>
    <w:rsid w:val="00E26296"/>
    <w:rsid w:val="00E2641E"/>
    <w:rsid w:val="00E266F1"/>
    <w:rsid w:val="00E27731"/>
    <w:rsid w:val="00E30210"/>
    <w:rsid w:val="00E3066A"/>
    <w:rsid w:val="00E30D80"/>
    <w:rsid w:val="00E30F15"/>
    <w:rsid w:val="00E312F6"/>
    <w:rsid w:val="00E3131F"/>
    <w:rsid w:val="00E319C5"/>
    <w:rsid w:val="00E31B55"/>
    <w:rsid w:val="00E31C0D"/>
    <w:rsid w:val="00E31E26"/>
    <w:rsid w:val="00E324CC"/>
    <w:rsid w:val="00E32E08"/>
    <w:rsid w:val="00E33222"/>
    <w:rsid w:val="00E336C7"/>
    <w:rsid w:val="00E33704"/>
    <w:rsid w:val="00E3376B"/>
    <w:rsid w:val="00E33B55"/>
    <w:rsid w:val="00E33E03"/>
    <w:rsid w:val="00E34407"/>
    <w:rsid w:val="00E3467F"/>
    <w:rsid w:val="00E347F7"/>
    <w:rsid w:val="00E34B2D"/>
    <w:rsid w:val="00E3516D"/>
    <w:rsid w:val="00E357C0"/>
    <w:rsid w:val="00E36215"/>
    <w:rsid w:val="00E364DE"/>
    <w:rsid w:val="00E36872"/>
    <w:rsid w:val="00E36997"/>
    <w:rsid w:val="00E36B22"/>
    <w:rsid w:val="00E40B11"/>
    <w:rsid w:val="00E411ED"/>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B20"/>
    <w:rsid w:val="00E54D81"/>
    <w:rsid w:val="00E550A3"/>
    <w:rsid w:val="00E55B50"/>
    <w:rsid w:val="00E574B5"/>
    <w:rsid w:val="00E57526"/>
    <w:rsid w:val="00E575D7"/>
    <w:rsid w:val="00E57D6C"/>
    <w:rsid w:val="00E60DEE"/>
    <w:rsid w:val="00E60FE2"/>
    <w:rsid w:val="00E61597"/>
    <w:rsid w:val="00E616FD"/>
    <w:rsid w:val="00E62170"/>
    <w:rsid w:val="00E63716"/>
    <w:rsid w:val="00E6389B"/>
    <w:rsid w:val="00E643A6"/>
    <w:rsid w:val="00E64A2F"/>
    <w:rsid w:val="00E655FF"/>
    <w:rsid w:val="00E65CC8"/>
    <w:rsid w:val="00E65E14"/>
    <w:rsid w:val="00E661DC"/>
    <w:rsid w:val="00E664A3"/>
    <w:rsid w:val="00E66B3B"/>
    <w:rsid w:val="00E66FEF"/>
    <w:rsid w:val="00E67085"/>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EBC"/>
    <w:rsid w:val="00EA128A"/>
    <w:rsid w:val="00EA152E"/>
    <w:rsid w:val="00EA1FBE"/>
    <w:rsid w:val="00EA251F"/>
    <w:rsid w:val="00EA30D0"/>
    <w:rsid w:val="00EA32CC"/>
    <w:rsid w:val="00EA4D59"/>
    <w:rsid w:val="00EA5212"/>
    <w:rsid w:val="00EA55C7"/>
    <w:rsid w:val="00EA58C8"/>
    <w:rsid w:val="00EA6667"/>
    <w:rsid w:val="00EA6881"/>
    <w:rsid w:val="00EA6B2A"/>
    <w:rsid w:val="00EA6D06"/>
    <w:rsid w:val="00EB0309"/>
    <w:rsid w:val="00EB0584"/>
    <w:rsid w:val="00EB08DC"/>
    <w:rsid w:val="00EB13F7"/>
    <w:rsid w:val="00EB1A4E"/>
    <w:rsid w:val="00EB24AC"/>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841"/>
    <w:rsid w:val="00ED0BDE"/>
    <w:rsid w:val="00ED0F2B"/>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BB3"/>
    <w:rsid w:val="00ED5D30"/>
    <w:rsid w:val="00ED7753"/>
    <w:rsid w:val="00EE04A5"/>
    <w:rsid w:val="00EE09C0"/>
    <w:rsid w:val="00EE0CA6"/>
    <w:rsid w:val="00EE1423"/>
    <w:rsid w:val="00EE1449"/>
    <w:rsid w:val="00EE188B"/>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BFC"/>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598B"/>
    <w:rsid w:val="00F06399"/>
    <w:rsid w:val="00F066B2"/>
    <w:rsid w:val="00F06E3F"/>
    <w:rsid w:val="00F06ECF"/>
    <w:rsid w:val="00F07576"/>
    <w:rsid w:val="00F076F4"/>
    <w:rsid w:val="00F0794C"/>
    <w:rsid w:val="00F10126"/>
    <w:rsid w:val="00F1030D"/>
    <w:rsid w:val="00F10B16"/>
    <w:rsid w:val="00F10B19"/>
    <w:rsid w:val="00F1240A"/>
    <w:rsid w:val="00F12DAD"/>
    <w:rsid w:val="00F136B8"/>
    <w:rsid w:val="00F136F7"/>
    <w:rsid w:val="00F1387D"/>
    <w:rsid w:val="00F13C91"/>
    <w:rsid w:val="00F1450A"/>
    <w:rsid w:val="00F14525"/>
    <w:rsid w:val="00F15201"/>
    <w:rsid w:val="00F1521E"/>
    <w:rsid w:val="00F15345"/>
    <w:rsid w:val="00F16B7C"/>
    <w:rsid w:val="00F16C0C"/>
    <w:rsid w:val="00F1710A"/>
    <w:rsid w:val="00F178CD"/>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48E"/>
    <w:rsid w:val="00F32F8C"/>
    <w:rsid w:val="00F33196"/>
    <w:rsid w:val="00F33529"/>
    <w:rsid w:val="00F340F4"/>
    <w:rsid w:val="00F341FD"/>
    <w:rsid w:val="00F34406"/>
    <w:rsid w:val="00F34408"/>
    <w:rsid w:val="00F3447C"/>
    <w:rsid w:val="00F34B4E"/>
    <w:rsid w:val="00F34EB7"/>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1DA"/>
    <w:rsid w:val="00F414C4"/>
    <w:rsid w:val="00F428B7"/>
    <w:rsid w:val="00F42BE7"/>
    <w:rsid w:val="00F438DD"/>
    <w:rsid w:val="00F43D68"/>
    <w:rsid w:val="00F44146"/>
    <w:rsid w:val="00F44251"/>
    <w:rsid w:val="00F445A1"/>
    <w:rsid w:val="00F44A58"/>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204"/>
    <w:rsid w:val="00F60A39"/>
    <w:rsid w:val="00F618C4"/>
    <w:rsid w:val="00F61B0C"/>
    <w:rsid w:val="00F61B5F"/>
    <w:rsid w:val="00F62500"/>
    <w:rsid w:val="00F62A7D"/>
    <w:rsid w:val="00F62C01"/>
    <w:rsid w:val="00F62DEA"/>
    <w:rsid w:val="00F631A4"/>
    <w:rsid w:val="00F6357A"/>
    <w:rsid w:val="00F63694"/>
    <w:rsid w:val="00F63C33"/>
    <w:rsid w:val="00F642CA"/>
    <w:rsid w:val="00F646A7"/>
    <w:rsid w:val="00F64CF2"/>
    <w:rsid w:val="00F64EDF"/>
    <w:rsid w:val="00F6579D"/>
    <w:rsid w:val="00F65873"/>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7784B"/>
    <w:rsid w:val="00F80276"/>
    <w:rsid w:val="00F8070C"/>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388D"/>
    <w:rsid w:val="00F942F0"/>
    <w:rsid w:val="00F9512C"/>
    <w:rsid w:val="00F95C5E"/>
    <w:rsid w:val="00F963F3"/>
    <w:rsid w:val="00F969D0"/>
    <w:rsid w:val="00F96A52"/>
    <w:rsid w:val="00F96B99"/>
    <w:rsid w:val="00F9703A"/>
    <w:rsid w:val="00F970AB"/>
    <w:rsid w:val="00F97194"/>
    <w:rsid w:val="00F9722D"/>
    <w:rsid w:val="00F972BF"/>
    <w:rsid w:val="00F974B9"/>
    <w:rsid w:val="00F97AE8"/>
    <w:rsid w:val="00FA0D2F"/>
    <w:rsid w:val="00FA1699"/>
    <w:rsid w:val="00FA1FA1"/>
    <w:rsid w:val="00FA2354"/>
    <w:rsid w:val="00FA24AC"/>
    <w:rsid w:val="00FA29FA"/>
    <w:rsid w:val="00FA2A33"/>
    <w:rsid w:val="00FA372E"/>
    <w:rsid w:val="00FA4654"/>
    <w:rsid w:val="00FA48B9"/>
    <w:rsid w:val="00FA4D00"/>
    <w:rsid w:val="00FA4EF2"/>
    <w:rsid w:val="00FA506D"/>
    <w:rsid w:val="00FA5242"/>
    <w:rsid w:val="00FA5444"/>
    <w:rsid w:val="00FA54D2"/>
    <w:rsid w:val="00FA59D7"/>
    <w:rsid w:val="00FA5D3A"/>
    <w:rsid w:val="00FA5DE9"/>
    <w:rsid w:val="00FA5FD5"/>
    <w:rsid w:val="00FA62B3"/>
    <w:rsid w:val="00FA65A1"/>
    <w:rsid w:val="00FA68AF"/>
    <w:rsid w:val="00FA69E5"/>
    <w:rsid w:val="00FA7406"/>
    <w:rsid w:val="00FA7630"/>
    <w:rsid w:val="00FA76C8"/>
    <w:rsid w:val="00FA77C2"/>
    <w:rsid w:val="00FA78F9"/>
    <w:rsid w:val="00FA7A34"/>
    <w:rsid w:val="00FA7DC8"/>
    <w:rsid w:val="00FB0309"/>
    <w:rsid w:val="00FB0419"/>
    <w:rsid w:val="00FB062E"/>
    <w:rsid w:val="00FB075F"/>
    <w:rsid w:val="00FB0EC4"/>
    <w:rsid w:val="00FB10C6"/>
    <w:rsid w:val="00FB11EF"/>
    <w:rsid w:val="00FB1250"/>
    <w:rsid w:val="00FB173E"/>
    <w:rsid w:val="00FB1BB8"/>
    <w:rsid w:val="00FB1BC2"/>
    <w:rsid w:val="00FB2749"/>
    <w:rsid w:val="00FB2853"/>
    <w:rsid w:val="00FB2FF5"/>
    <w:rsid w:val="00FB30EB"/>
    <w:rsid w:val="00FB3450"/>
    <w:rsid w:val="00FB3D40"/>
    <w:rsid w:val="00FB3FF4"/>
    <w:rsid w:val="00FB439F"/>
    <w:rsid w:val="00FB46C0"/>
    <w:rsid w:val="00FB4E84"/>
    <w:rsid w:val="00FB5400"/>
    <w:rsid w:val="00FB575F"/>
    <w:rsid w:val="00FB5DE5"/>
    <w:rsid w:val="00FB67EC"/>
    <w:rsid w:val="00FB700F"/>
    <w:rsid w:val="00FB736B"/>
    <w:rsid w:val="00FB7F73"/>
    <w:rsid w:val="00FC09B6"/>
    <w:rsid w:val="00FC15C1"/>
    <w:rsid w:val="00FC1BBA"/>
    <w:rsid w:val="00FC283B"/>
    <w:rsid w:val="00FC29D1"/>
    <w:rsid w:val="00FC2B07"/>
    <w:rsid w:val="00FC4015"/>
    <w:rsid w:val="00FC433B"/>
    <w:rsid w:val="00FC45C9"/>
    <w:rsid w:val="00FC46CF"/>
    <w:rsid w:val="00FC4959"/>
    <w:rsid w:val="00FC4E0F"/>
    <w:rsid w:val="00FC4EA1"/>
    <w:rsid w:val="00FC4F55"/>
    <w:rsid w:val="00FC61C5"/>
    <w:rsid w:val="00FC63FD"/>
    <w:rsid w:val="00FC6B06"/>
    <w:rsid w:val="00FC6C30"/>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27F"/>
    <w:rsid w:val="00FD46A2"/>
    <w:rsid w:val="00FD487F"/>
    <w:rsid w:val="00FD4D62"/>
    <w:rsid w:val="00FD4E7F"/>
    <w:rsid w:val="00FD52EB"/>
    <w:rsid w:val="00FD6432"/>
    <w:rsid w:val="00FD6D09"/>
    <w:rsid w:val="00FD6E61"/>
    <w:rsid w:val="00FD709F"/>
    <w:rsid w:val="00FD73C4"/>
    <w:rsid w:val="00FD7763"/>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DE"/>
    <w:rsid w:val="00FE55FE"/>
    <w:rsid w:val="00FE5CB9"/>
    <w:rsid w:val="00FE623A"/>
    <w:rsid w:val="00FE62E5"/>
    <w:rsid w:val="00FE706E"/>
    <w:rsid w:val="00FE7275"/>
    <w:rsid w:val="00FE73F1"/>
    <w:rsid w:val="00FE7878"/>
    <w:rsid w:val="00FE7A7B"/>
    <w:rsid w:val="00FE7D17"/>
    <w:rsid w:val="00FE7D91"/>
    <w:rsid w:val="00FF05D1"/>
    <w:rsid w:val="00FF0B6D"/>
    <w:rsid w:val="00FF1068"/>
    <w:rsid w:val="00FF11A3"/>
    <w:rsid w:val="00FF16B5"/>
    <w:rsid w:val="00FF19CB"/>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6EA67A9A-C52F-44BF-B9B4-A77EB97FB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600794251">
      <w:bodyDiv w:val="1"/>
      <w:marLeft w:val="0"/>
      <w:marRight w:val="0"/>
      <w:marTop w:val="0"/>
      <w:marBottom w:val="0"/>
      <w:divBdr>
        <w:top w:val="none" w:sz="0" w:space="0" w:color="auto"/>
        <w:left w:val="none" w:sz="0" w:space="0" w:color="auto"/>
        <w:bottom w:val="none" w:sz="0" w:space="0" w:color="auto"/>
        <w:right w:val="none" w:sz="0" w:space="0" w:color="auto"/>
      </w:divBdr>
      <w:divsChild>
        <w:div w:id="1461531566">
          <w:marLeft w:val="2160"/>
          <w:marRight w:val="0"/>
          <w:marTop w:val="0"/>
          <w:marBottom w:val="18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13739400">
      <w:bodyDiv w:val="1"/>
      <w:marLeft w:val="0"/>
      <w:marRight w:val="0"/>
      <w:marTop w:val="0"/>
      <w:marBottom w:val="0"/>
      <w:divBdr>
        <w:top w:val="none" w:sz="0" w:space="0" w:color="auto"/>
        <w:left w:val="none" w:sz="0" w:space="0" w:color="auto"/>
        <w:bottom w:val="none" w:sz="0" w:space="0" w:color="auto"/>
        <w:right w:val="none" w:sz="0" w:space="0" w:color="auto"/>
      </w:divBdr>
      <w:divsChild>
        <w:div w:id="269581592">
          <w:marLeft w:val="720"/>
          <w:marRight w:val="0"/>
          <w:marTop w:val="0"/>
          <w:marBottom w:val="120"/>
          <w:divBdr>
            <w:top w:val="none" w:sz="0" w:space="0" w:color="auto"/>
            <w:left w:val="none" w:sz="0" w:space="0" w:color="auto"/>
            <w:bottom w:val="none" w:sz="0" w:space="0" w:color="auto"/>
            <w:right w:val="none" w:sz="0" w:space="0" w:color="auto"/>
          </w:divBdr>
        </w:div>
        <w:div w:id="1367028543">
          <w:marLeft w:val="720"/>
          <w:marRight w:val="0"/>
          <w:marTop w:val="0"/>
          <w:marBottom w:val="12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4.xml><?xml version="1.0" encoding="utf-8"?>
<ds:datastoreItem xmlns:ds="http://schemas.openxmlformats.org/officeDocument/2006/customXml" ds:itemID="{FF143E06-DD37-45CF-B3C0-51EEC25A9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2009-04-24T12:01:00Z</cp:lastPrinted>
  <dcterms:created xsi:type="dcterms:W3CDTF">2025-08-14T14:43:00Z</dcterms:created>
  <dcterms:modified xsi:type="dcterms:W3CDTF">2025-08-14T14:43:00Z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